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t xml:space="preserve">For more information, interviews, and media enquiries, kindly contact</w:t>
      </w:r>
    </w:p>
    <w:p w:rsidR="00000000" w:rsidDel="00000000" w:rsidP="00000000" w:rsidRDefault="00000000" w:rsidRPr="00000000" w14:paraId="00000003">
      <w:pPr>
        <w:jc w:val="right"/>
        <w:rPr/>
      </w:pPr>
      <w:r w:rsidDel="00000000" w:rsidR="00000000" w:rsidRPr="00000000">
        <w:rPr>
          <w:rtl w:val="0"/>
        </w:rPr>
        <w:t xml:space="preserve">Shamani Krishnan | </w:t>
      </w:r>
      <w:hyperlink r:id="rId6">
        <w:r w:rsidDel="00000000" w:rsidR="00000000" w:rsidRPr="00000000">
          <w:rPr>
            <w:u w:val="single"/>
            <w:rtl w:val="0"/>
          </w:rPr>
          <w:t xml:space="preserve">shamani@madhat.asia</w:t>
        </w:r>
      </w:hyperlink>
      <w:r w:rsidDel="00000000" w:rsidR="00000000" w:rsidRPr="00000000">
        <w:rPr>
          <w:rtl w:val="0"/>
        </w:rPr>
        <w:t xml:space="preserve"> | 012 910 0353</w:t>
        <w:br w:type="textWrapping"/>
        <w:t xml:space="preserve">Joelynn Lee | </w:t>
      </w:r>
      <w:hyperlink r:id="rId7">
        <w:r w:rsidDel="00000000" w:rsidR="00000000" w:rsidRPr="00000000">
          <w:rPr>
            <w:u w:val="single"/>
            <w:rtl w:val="0"/>
          </w:rPr>
          <w:t xml:space="preserve">joelynn@madhat.asia</w:t>
        </w:r>
      </w:hyperlink>
      <w:r w:rsidDel="00000000" w:rsidR="00000000" w:rsidRPr="00000000">
        <w:rPr>
          <w:rtl w:val="0"/>
        </w:rPr>
        <w:t xml:space="preserve"> | 012 909 8284</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FOR IMMEDIATE RELEASE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VIU RETAINS PARTNERSHIP WITH MAD HAT PR</w:t>
      </w:r>
      <w:r w:rsidDel="00000000" w:rsidR="00000000" w:rsidRPr="00000000">
        <w:rPr>
          <w:b w:val="1"/>
          <w:rtl w:val="0"/>
        </w:rPr>
        <w:t xml:space="preserve"> IN MALAYSIA</w:t>
      </w:r>
      <w:r w:rsidDel="00000000" w:rsidR="00000000" w:rsidRPr="00000000">
        <w:rPr>
          <w:rtl w:val="0"/>
        </w:rPr>
      </w:r>
    </w:p>
    <w:p w:rsidR="00000000" w:rsidDel="00000000" w:rsidP="00000000" w:rsidRDefault="00000000" w:rsidRPr="00000000" w14:paraId="00000009">
      <w:pPr>
        <w:jc w:val="center"/>
        <w:rPr>
          <w:i w:val="1"/>
        </w:rPr>
      </w:pPr>
      <w:r w:rsidDel="00000000" w:rsidR="00000000" w:rsidRPr="00000000">
        <w:rPr>
          <w:i w:val="1"/>
          <w:rtl w:val="0"/>
        </w:rPr>
        <w:t xml:space="preserve">Mad Hat PR</w:t>
      </w:r>
      <w:r w:rsidDel="00000000" w:rsidR="00000000" w:rsidRPr="00000000">
        <w:rPr>
          <w:i w:val="1"/>
          <w:rtl w:val="0"/>
        </w:rPr>
        <w:t xml:space="preserve"> entrusted to lead communication efforts in Malaysia for a second year</w:t>
      </w:r>
    </w:p>
    <w:p w:rsidR="00000000" w:rsidDel="00000000" w:rsidP="00000000" w:rsidRDefault="00000000" w:rsidRPr="00000000" w14:paraId="0000000A">
      <w:pPr>
        <w:jc w:val="center"/>
        <w:rPr>
          <w:b w:val="1"/>
          <w:highlight w:val="yellow"/>
        </w:rPr>
      </w:pPr>
      <w:r w:rsidDel="00000000" w:rsidR="00000000" w:rsidRPr="00000000">
        <w:rPr>
          <w:rtl w:val="0"/>
        </w:rPr>
      </w:r>
    </w:p>
    <w:p w:rsidR="00000000" w:rsidDel="00000000" w:rsidP="00000000" w:rsidRDefault="00000000" w:rsidRPr="00000000" w14:paraId="0000000B">
      <w:pPr>
        <w:jc w:val="both"/>
        <w:rPr>
          <w:i w:val="1"/>
          <w:highlight w:val="white"/>
        </w:rPr>
      </w:pPr>
      <w:r w:rsidDel="00000000" w:rsidR="00000000" w:rsidRPr="00000000">
        <w:rPr>
          <w:b w:val="1"/>
          <w:rtl w:val="0"/>
        </w:rPr>
        <w:t xml:space="preserve">KUALA LUMPUR</w:t>
      </w:r>
      <w:r w:rsidDel="00000000" w:rsidR="00000000" w:rsidRPr="00000000">
        <w:rPr>
          <w:b w:val="1"/>
          <w:rtl w:val="0"/>
        </w:rPr>
        <w:t xml:space="preserve">, MARCH 29, 2019 </w:t>
      </w:r>
      <w:r w:rsidDel="00000000" w:rsidR="00000000" w:rsidRPr="00000000">
        <w:rPr>
          <w:rtl w:val="0"/>
        </w:rPr>
        <w:t xml:space="preserve">- Viu, the leading regional over-the-top (OTT) video streaming service </w:t>
      </w:r>
      <w:r w:rsidDel="00000000" w:rsidR="00000000" w:rsidRPr="00000000">
        <w:rPr>
          <w:rtl w:val="0"/>
        </w:rPr>
        <w:t xml:space="preserve">continues its tenure with Mad Hat PR after seeing a fruitful outcome from the first year of its partnership.</w:t>
      </w:r>
      <w:r w:rsidDel="00000000" w:rsidR="00000000" w:rsidRPr="00000000">
        <w:rPr>
          <w:rtl w:val="0"/>
        </w:rPr>
        <w:t xml:space="preserve"> </w:t>
      </w:r>
      <w:r w:rsidDel="00000000" w:rsidR="00000000" w:rsidRPr="00000000">
        <w:rPr>
          <w:rtl w:val="0"/>
        </w:rPr>
        <w:t xml:space="preserve">The partnership covers a 12-month duration from February 2019 with</w:t>
      </w:r>
      <w:r w:rsidDel="00000000" w:rsidR="00000000" w:rsidRPr="00000000">
        <w:rPr>
          <w:highlight w:val="white"/>
          <w:rtl w:val="0"/>
        </w:rPr>
        <w:t xml:space="preserve"> Mad Hat PR continuing to lead all communication efforts in Malaysia.</w:t>
      </w:r>
      <w:r w:rsidDel="00000000" w:rsidR="00000000" w:rsidRPr="00000000">
        <w:rPr>
          <w:i w:val="1"/>
          <w:highlight w:val="white"/>
          <w:rtl w:val="0"/>
        </w:rPr>
        <w:t xml:space="preserve"> </w:t>
      </w:r>
    </w:p>
    <w:p w:rsidR="00000000" w:rsidDel="00000000" w:rsidP="00000000" w:rsidRDefault="00000000" w:rsidRPr="00000000" w14:paraId="0000000C">
      <w:pPr>
        <w:jc w:val="both"/>
        <w:rPr>
          <w:i w:val="1"/>
          <w:highlight w:val="white"/>
        </w:rPr>
      </w:pPr>
      <w:r w:rsidDel="00000000" w:rsidR="00000000" w:rsidRPr="00000000">
        <w:rPr>
          <w:rtl w:val="0"/>
        </w:rPr>
      </w:r>
    </w:p>
    <w:p w:rsidR="00000000" w:rsidDel="00000000" w:rsidP="00000000" w:rsidRDefault="00000000" w:rsidRPr="00000000" w14:paraId="0000000D">
      <w:pPr>
        <w:jc w:val="both"/>
        <w:rPr>
          <w:highlight w:val="white"/>
        </w:rPr>
      </w:pPr>
      <w:r w:rsidDel="00000000" w:rsidR="00000000" w:rsidRPr="00000000">
        <w:rPr>
          <w:highlight w:val="white"/>
          <w:rtl w:val="0"/>
        </w:rPr>
        <w:t xml:space="preserve">Mad Hat PR was first appointed as Viu’s agency of record in early 2018, following a three-way pitch and has since launched Viu’s most high profile campaigns - first ever Malaysian Viu Original shows - Salon, Jibril and The Bridge featuring A-listers such as Lisa Surihani, Bront Palarae, Tony Eusoff, and Rebecca Lim, to name a few. With Mad Hat PR’s expertise in content creation, 2018 saw a series of collaborations with media and influencers to develop engaging and informative content, along with events and initiatives which led to the hype around Viu’s campaigns. </w:t>
      </w:r>
      <w:r w:rsidDel="00000000" w:rsidR="00000000" w:rsidRPr="00000000">
        <w:rPr>
          <w:rtl w:val="0"/>
        </w:rPr>
      </w:r>
    </w:p>
    <w:p w:rsidR="00000000" w:rsidDel="00000000" w:rsidP="00000000" w:rsidRDefault="00000000" w:rsidRPr="00000000" w14:paraId="0000000E">
      <w:pPr>
        <w:jc w:val="both"/>
        <w:rPr>
          <w:highlight w:val="white"/>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highlight w:val="white"/>
          <w:rtl w:val="0"/>
        </w:rPr>
        <w:t xml:space="preserve">“Working with Mad Hat PR over the past year </w:t>
      </w:r>
      <w:r w:rsidDel="00000000" w:rsidR="00000000" w:rsidRPr="00000000">
        <w:rPr>
          <w:highlight w:val="white"/>
          <w:rtl w:val="0"/>
        </w:rPr>
        <w:t xml:space="preserve">seemed effortless</w:t>
      </w:r>
      <w:r w:rsidDel="00000000" w:rsidR="00000000" w:rsidRPr="00000000">
        <w:rPr>
          <w:highlight w:val="white"/>
          <w:rtl w:val="0"/>
        </w:rPr>
        <w:t xml:space="preserve"> as they share the same confidence as Viu in content is king. Mad Hat PR comes with a great understanding of our business as well as impressive strategic thinking and ideas. With their shared passion for the brand and capable team to support our communication efforts, we are excited to see what we can achieve together as we continue to propel the Viu brand into 2020</w:t>
      </w:r>
      <w:r w:rsidDel="00000000" w:rsidR="00000000" w:rsidRPr="00000000">
        <w:rPr>
          <w:highlight w:val="white"/>
          <w:rtl w:val="0"/>
        </w:rPr>
        <w:t xml:space="preserve">,” said </w:t>
      </w:r>
      <w:r w:rsidDel="00000000" w:rsidR="00000000" w:rsidRPr="00000000">
        <w:rPr>
          <w:rtl w:val="0"/>
        </w:rPr>
        <w:t xml:space="preserve">Rossnan Cheong, Head of Marketing at Viu Malaysia.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ind w:left="0" w:firstLine="0"/>
        <w:jc w:val="both"/>
        <w:rPr/>
      </w:pPr>
      <w:r w:rsidDel="00000000" w:rsidR="00000000" w:rsidRPr="00000000">
        <w:rPr>
          <w:rtl w:val="0"/>
        </w:rPr>
        <w:t xml:space="preserve">Over the course of a year</w:t>
      </w:r>
      <w:r w:rsidDel="00000000" w:rsidR="00000000" w:rsidRPr="00000000">
        <w:rPr>
          <w:rtl w:val="0"/>
        </w:rPr>
        <w:t xml:space="preserve">, Mad Hat PR has supported Viu in establishing a presence and harnessing relationship </w:t>
      </w:r>
      <w:r w:rsidDel="00000000" w:rsidR="00000000" w:rsidRPr="00000000">
        <w:rPr>
          <w:rtl w:val="0"/>
        </w:rPr>
        <w:t xml:space="preserve">on behalf of the brand</w:t>
      </w:r>
      <w:r w:rsidDel="00000000" w:rsidR="00000000" w:rsidRPr="00000000">
        <w:rPr>
          <w:rtl w:val="0"/>
        </w:rPr>
        <w:t xml:space="preserve">, resulting in greater awareness of the brand and its initiatives. </w:t>
      </w:r>
      <w:r w:rsidDel="00000000" w:rsidR="00000000" w:rsidRPr="00000000">
        <w:rPr>
          <w:rtl w:val="0"/>
        </w:rPr>
        <w:t xml:space="preserve">Mad Hat PR’s passion for pushing the envelope to continuously create engaging and vibrant content is amongst the key contributors to Viu’s collaborations with rising influencers and content creators. This then led to the brand generating some very </w:t>
      </w:r>
      <w:r w:rsidDel="00000000" w:rsidR="00000000" w:rsidRPr="00000000">
        <w:rPr>
          <w:rtl w:val="0"/>
        </w:rPr>
        <w:t xml:space="preserve">fresh engagement both online and offline.</w:t>
      </w:r>
      <w:r w:rsidDel="00000000" w:rsidR="00000000" w:rsidRPr="00000000">
        <w:rPr>
          <w:rtl w:val="0"/>
        </w:rPr>
      </w:r>
    </w:p>
    <w:p w:rsidR="00000000" w:rsidDel="00000000" w:rsidP="00000000" w:rsidRDefault="00000000" w:rsidRPr="00000000" w14:paraId="00000012">
      <w:pPr>
        <w:jc w:val="both"/>
        <w:rPr>
          <w:highlight w:val="white"/>
        </w:rPr>
      </w:pPr>
      <w:r w:rsidDel="00000000" w:rsidR="00000000" w:rsidRPr="00000000">
        <w:rPr>
          <w:rtl w:val="0"/>
        </w:rPr>
      </w:r>
    </w:p>
    <w:p w:rsidR="00000000" w:rsidDel="00000000" w:rsidP="00000000" w:rsidRDefault="00000000" w:rsidRPr="00000000" w14:paraId="00000013">
      <w:pPr>
        <w:jc w:val="both"/>
        <w:rPr>
          <w:highlight w:val="white"/>
        </w:rPr>
      </w:pPr>
      <w:r w:rsidDel="00000000" w:rsidR="00000000" w:rsidRPr="00000000">
        <w:rPr>
          <w:rtl w:val="0"/>
        </w:rPr>
        <w:t xml:space="preserve">Angeline Chandran</w:t>
      </w:r>
      <w:r w:rsidDel="00000000" w:rsidR="00000000" w:rsidRPr="00000000">
        <w:rPr>
          <w:rtl w:val="0"/>
        </w:rPr>
        <w:t xml:space="preserve">, General Manager at Mad Hat PR</w:t>
      </w:r>
      <w:r w:rsidDel="00000000" w:rsidR="00000000" w:rsidRPr="00000000">
        <w:rPr>
          <w:rtl w:val="0"/>
        </w:rPr>
        <w:t xml:space="preserve"> said, </w:t>
      </w:r>
      <w:r w:rsidDel="00000000" w:rsidR="00000000" w:rsidRPr="00000000">
        <w:rPr>
          <w:rtl w:val="0"/>
        </w:rPr>
        <w:t xml:space="preserve">“We’re ecstatic to continue working with Viu</w:t>
      </w:r>
      <w:r w:rsidDel="00000000" w:rsidR="00000000" w:rsidRPr="00000000">
        <w:rPr>
          <w:rtl w:val="0"/>
        </w:rPr>
        <w:t xml:space="preserve"> who is without a doubt changing the content landscape in Malaysia and beyond</w:t>
      </w:r>
      <w:r w:rsidDel="00000000" w:rsidR="00000000" w:rsidRPr="00000000">
        <w:rPr>
          <w:rtl w:val="0"/>
        </w:rPr>
        <w:t xml:space="preserve">! Not only have they been progressive with the content they develop, but as clients have also been very open and receptive to us doing things differently</w:t>
      </w:r>
      <w:r w:rsidDel="00000000" w:rsidR="00000000" w:rsidRPr="00000000">
        <w:rPr>
          <w:rtl w:val="0"/>
        </w:rPr>
        <w:t xml:space="preserve">. We believe that the key to staying ahead of the game lies in creating utterly authentic content </w:t>
      </w:r>
      <w:r w:rsidDel="00000000" w:rsidR="00000000" w:rsidRPr="00000000">
        <w:rPr>
          <w:highlight w:val="white"/>
          <w:rtl w:val="0"/>
        </w:rPr>
        <w:t xml:space="preserve">that is not only entertaining but meaningful and resonates better with Viu’s audience</w:t>
      </w:r>
      <w:r w:rsidDel="00000000" w:rsidR="00000000" w:rsidRPr="00000000">
        <w:rPr>
          <w:color w:val="333333"/>
          <w:sz w:val="21"/>
          <w:szCs w:val="21"/>
          <w:highlight w:val="white"/>
          <w:rtl w:val="0"/>
        </w:rPr>
        <w:t xml:space="preserve">.</w:t>
      </w:r>
      <w:r w:rsidDel="00000000" w:rsidR="00000000" w:rsidRPr="00000000">
        <w:rPr>
          <w:rtl w:val="0"/>
        </w:rPr>
        <w:t xml:space="preserve"> </w:t>
      </w:r>
      <w:r w:rsidDel="00000000" w:rsidR="00000000" w:rsidRPr="00000000">
        <w:rPr>
          <w:highlight w:val="white"/>
          <w:rtl w:val="0"/>
        </w:rPr>
        <w:t xml:space="preserve">The extension of the partnership is an exemplification that we have delivered value and gained Viu’s confidence and trust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4">
      <w:pPr>
        <w:jc w:val="both"/>
        <w:rPr>
          <w:highlight w:val="white"/>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Viu is a leading premium video on demand service with 30.7 million monthly active users across 17 markets including Hong Kong, Singapore, Malaysia, India, Indonesia, Philippines, Thailand, the Middle East countries and even South Africa! For Viu, Vuclip has developed more than 900 episodes of compelling original content across Asia in 2018 alone</w:t>
      </w:r>
      <w:r w:rsidDel="00000000" w:rsidR="00000000" w:rsidRPr="00000000">
        <w:rPr>
          <w:rtl w:val="0"/>
        </w:rPr>
        <w:t xml:space="preserve">, investing in rising local talent by providing them with a platform for creativity, and reaching millennials with relevant content that they love.  </w:t>
      </w:r>
      <w:r w:rsidDel="00000000" w:rsidR="00000000" w:rsidRPr="00000000">
        <w:rPr>
          <w:rtl w:val="0"/>
        </w:rPr>
      </w:r>
    </w:p>
    <w:p w:rsidR="00000000" w:rsidDel="00000000" w:rsidP="00000000" w:rsidRDefault="00000000" w:rsidRPr="00000000" w14:paraId="00000016">
      <w:pPr>
        <w:jc w:val="both"/>
        <w:rPr>
          <w:b w:val="1"/>
          <w:u w:val="single"/>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highlight w:val="white"/>
          <w:rtl w:val="0"/>
        </w:rPr>
        <w:t xml:space="preserve">Mad Hat’s client partners across the areas of public relations and social media include Heineken Malaysia; Cadbury; Strongbow Apple Ciders; Lipton; Magnum; Rexona; Carsome.</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t xml:space="preserve">###</w:t>
      </w:r>
    </w:p>
    <w:p w:rsidR="00000000" w:rsidDel="00000000" w:rsidP="00000000" w:rsidRDefault="00000000" w:rsidRPr="00000000" w14:paraId="0000001A">
      <w:pPr>
        <w:jc w:val="both"/>
        <w:rPr>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1B">
      <w:pPr>
        <w:jc w:val="both"/>
        <w:rPr>
          <w:b w:val="1"/>
          <w:u w:val="single"/>
        </w:rPr>
      </w:pPr>
      <w:r w:rsidDel="00000000" w:rsidR="00000000" w:rsidRPr="00000000">
        <w:rPr>
          <w:rtl w:val="0"/>
        </w:rPr>
      </w:r>
    </w:p>
    <w:p w:rsidR="00000000" w:rsidDel="00000000" w:rsidP="00000000" w:rsidRDefault="00000000" w:rsidRPr="00000000" w14:paraId="0000001C">
      <w:pPr>
        <w:jc w:val="both"/>
        <w:rPr>
          <w:b w:val="1"/>
          <w:u w:val="single"/>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u w:val="single"/>
          <w:rtl w:val="0"/>
        </w:rPr>
        <w:t xml:space="preserve">About Viu</w:t>
        <w:br w:type="textWrapping"/>
        <w:br w:type="textWrapping"/>
      </w:r>
      <w:r w:rsidDel="00000000" w:rsidR="00000000" w:rsidRPr="00000000">
        <w:rPr>
          <w:rtl w:val="0"/>
        </w:rPr>
        <w:t xml:space="preserve">Viu is a leading OTT Video service available in 17 markets including Hong Kong, Singapore, Malaysia, India, Indonesia, the Philippines, Thailand, Myanmar, South Africa and Middle East countries of UAE, Saudi Arabia, Egypt, Bahrain, Iraq, Jordan, Kuwait, Oman, Qatar. Viu’s unique value proposition of fresh and localized regional and local premium TV shows, movies and originals entertains millions of consumers every day. Viu Originals bring to light compelling stories with world class production quality, also providing the opportunity for local talent to showcase their skills on a world stage. The service can be accessed via the Viu app available for free on the App Store and Google Play, on connected devices such as smartphones and tablets, as well as on the web at </w:t>
      </w:r>
      <w:hyperlink r:id="rId8">
        <w:r w:rsidDel="00000000" w:rsidR="00000000" w:rsidRPr="00000000">
          <w:rPr>
            <w:color w:val="954f72"/>
            <w:u w:val="single"/>
            <w:rtl w:val="0"/>
          </w:rPr>
          <w:t xml:space="preserve">www.viu.com</w:t>
        </w:r>
      </w:hyperlink>
      <w:r w:rsidDel="00000000" w:rsidR="00000000" w:rsidRPr="00000000">
        <w:rPr>
          <w:rtl w:val="0"/>
        </w:rPr>
        <w:t xml:space="preserve">.</w:t>
      </w:r>
    </w:p>
    <w:p w:rsidR="00000000" w:rsidDel="00000000" w:rsidP="00000000" w:rsidRDefault="00000000" w:rsidRPr="00000000" w14:paraId="0000001E">
      <w:pPr>
        <w:jc w:val="both"/>
        <w:rPr>
          <w:b w:val="1"/>
          <w:highlight w:val="white"/>
          <w:u w:val="single"/>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u w:val="single"/>
        </w:rPr>
      </w:pPr>
      <w:r w:rsidDel="00000000" w:rsidR="00000000" w:rsidRPr="00000000">
        <w:rPr>
          <w:rtl w:val="0"/>
        </w:rPr>
      </w:r>
    </w:p>
    <w:p w:rsidR="00000000" w:rsidDel="00000000" w:rsidP="00000000" w:rsidRDefault="00000000" w:rsidRPr="00000000" w14:paraId="00000021">
      <w:pPr>
        <w:jc w:val="both"/>
        <w:rPr>
          <w:b w:val="1"/>
          <w:u w:val="single"/>
        </w:rPr>
      </w:pPr>
      <w:r w:rsidDel="00000000" w:rsidR="00000000" w:rsidRPr="00000000">
        <w:rPr>
          <w:b w:val="1"/>
          <w:u w:val="single"/>
          <w:rtl w:val="0"/>
        </w:rPr>
        <w:t xml:space="preserve">About Mad Hat</w:t>
      </w:r>
    </w:p>
    <w:p w:rsidR="00000000" w:rsidDel="00000000" w:rsidP="00000000" w:rsidRDefault="00000000" w:rsidRPr="00000000" w14:paraId="00000022">
      <w:pPr>
        <w:jc w:val="both"/>
        <w:rPr/>
      </w:pPr>
      <w:r w:rsidDel="00000000" w:rsidR="00000000" w:rsidRPr="00000000">
        <w:rPr>
          <w:rtl w:val="0"/>
        </w:rPr>
        <w:t xml:space="preserve">Mad Hat is a boutique content agency with a keen focus on lifestyle sectors including fashion, sports, F&amp;B, and entertainment. Fueled by a shared entrepreneurial drive, Mad Hat delivers a combination of creative and strategic consulting in the disciplines of Public Relations and Social Media.</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Based in the melting pot of Petaling Jaya, Malaysia; the nutty hatters are trend watchers, immersed in youth culture and crafting collaborative communications strategies that furnish real results.</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br w:type="textWrapping"/>
        <w:t xml:space="preserve">Learn more about Mad Hat PR at </w:t>
      </w:r>
      <w:hyperlink r:id="rId9">
        <w:r w:rsidDel="00000000" w:rsidR="00000000" w:rsidRPr="00000000">
          <w:rPr>
            <w:color w:val="1155cc"/>
            <w:u w:val="single"/>
            <w:rtl w:val="0"/>
          </w:rPr>
          <w:t xml:space="preserve">www.madhat.asia </w:t>
        </w:r>
      </w:hyperlink>
      <w:r w:rsidDel="00000000" w:rsidR="00000000" w:rsidRPr="00000000">
        <w:rPr>
          <w:rtl w:val="0"/>
        </w:rPr>
        <w:t xml:space="preserve">and keep up with the team on social media: </w:t>
      </w:r>
    </w:p>
    <w:p w:rsidR="00000000" w:rsidDel="00000000" w:rsidP="00000000" w:rsidRDefault="00000000" w:rsidRPr="00000000" w14:paraId="00000026">
      <w:pPr>
        <w:jc w:val="both"/>
        <w:rPr/>
      </w:pPr>
      <w:r w:rsidDel="00000000" w:rsidR="00000000" w:rsidRPr="00000000">
        <w:rPr>
          <w:rtl w:val="0"/>
        </w:rPr>
        <w:t xml:space="preserve">Facebook: </w:t>
      </w:r>
      <w:hyperlink r:id="rId10">
        <w:r w:rsidDel="00000000" w:rsidR="00000000" w:rsidRPr="00000000">
          <w:rPr>
            <w:color w:val="1155cc"/>
            <w:u w:val="single"/>
            <w:rtl w:val="0"/>
          </w:rPr>
          <w:t xml:space="preserve">Mad Hat PR</w:t>
        </w:r>
      </w:hyperlink>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Instagram: </w:t>
      </w:r>
      <w:hyperlink r:id="rId11">
        <w:r w:rsidDel="00000000" w:rsidR="00000000" w:rsidRPr="00000000">
          <w:rPr>
            <w:color w:val="1155cc"/>
            <w:u w:val="single"/>
            <w:rtl w:val="0"/>
          </w:rPr>
          <w:t xml:space="preserve">@madhatasia</w:t>
        </w:r>
      </w:hyperlink>
      <w:r w:rsidDel="00000000" w:rsidR="00000000" w:rsidRPr="00000000">
        <w:rPr>
          <w:rtl w:val="0"/>
        </w:rPr>
      </w:r>
    </w:p>
    <w:p w:rsidR="00000000" w:rsidDel="00000000" w:rsidP="00000000" w:rsidRDefault="00000000" w:rsidRPr="00000000" w14:paraId="00000028">
      <w:pPr>
        <w:jc w:val="both"/>
        <w:rPr>
          <w:b w:val="1"/>
          <w:u w:val="single"/>
        </w:rPr>
      </w:pPr>
      <w:r w:rsidDel="00000000" w:rsidR="00000000" w:rsidRPr="00000000">
        <w:rPr>
          <w:rtl w:val="0"/>
        </w:rPr>
      </w:r>
    </w:p>
    <w:sectPr>
      <w:headerReference r:id="rId12"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2162175</wp:posOffset>
          </wp:positionH>
          <wp:positionV relativeFrom="paragraph">
            <wp:posOffset>323850</wp:posOffset>
          </wp:positionV>
          <wp:extent cx="1618615" cy="559435"/>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18615" cy="559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nstagram.com/madhatasia/" TargetMode="External"/><Relationship Id="rId10" Type="http://schemas.openxmlformats.org/officeDocument/2006/relationships/hyperlink" Target="https://www.facebook.com/madhatasia/" TargetMode="External"/><Relationship Id="rId12" Type="http://schemas.openxmlformats.org/officeDocument/2006/relationships/header" Target="header1.xml"/><Relationship Id="rId9" Type="http://schemas.openxmlformats.org/officeDocument/2006/relationships/hyperlink" Target="http://www.madhat.asia" TargetMode="External"/><Relationship Id="rId5" Type="http://schemas.openxmlformats.org/officeDocument/2006/relationships/styles" Target="styles.xml"/><Relationship Id="rId6" Type="http://schemas.openxmlformats.org/officeDocument/2006/relationships/hyperlink" Target="mailto:shamani@madhat.asia" TargetMode="External"/><Relationship Id="rId7" Type="http://schemas.openxmlformats.org/officeDocument/2006/relationships/hyperlink" Target="mailto:joelynn@madhat.asia" TargetMode="External"/><Relationship Id="rId8" Type="http://schemas.openxmlformats.org/officeDocument/2006/relationships/hyperlink" Target="http://www.vi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