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9E949" w14:textId="2B9AA870" w:rsidR="001659C8" w:rsidRDefault="00AB75D3">
      <w:pPr>
        <w:spacing w:line="240" w:lineRule="auto"/>
        <w:jc w:val="both"/>
        <w:rPr>
          <w:b/>
          <w:sz w:val="24"/>
          <w:szCs w:val="24"/>
        </w:rPr>
      </w:pPr>
      <w:r>
        <w:rPr>
          <w:b/>
          <w:sz w:val="24"/>
          <w:szCs w:val="24"/>
        </w:rPr>
        <w:t>1 AUGUST</w:t>
      </w:r>
      <w:r w:rsidR="00135F95">
        <w:rPr>
          <w:b/>
          <w:sz w:val="24"/>
          <w:szCs w:val="24"/>
        </w:rPr>
        <w:t xml:space="preserve"> 201</w:t>
      </w:r>
      <w:r>
        <w:rPr>
          <w:b/>
          <w:sz w:val="24"/>
          <w:szCs w:val="24"/>
        </w:rPr>
        <w:t>9</w:t>
      </w:r>
    </w:p>
    <w:p w14:paraId="02976AB8" w14:textId="77777777" w:rsidR="001659C8" w:rsidRDefault="00135F95">
      <w:pPr>
        <w:spacing w:line="240" w:lineRule="auto"/>
        <w:jc w:val="both"/>
        <w:rPr>
          <w:sz w:val="24"/>
          <w:szCs w:val="24"/>
        </w:rPr>
      </w:pPr>
      <w:r>
        <w:rPr>
          <w:b/>
          <w:sz w:val="24"/>
          <w:szCs w:val="24"/>
        </w:rPr>
        <w:t>FOR IMMEDIATE RELEASE</w:t>
      </w:r>
    </w:p>
    <w:p w14:paraId="05E5B61E" w14:textId="77777777" w:rsidR="001659C8" w:rsidRDefault="00135F95">
      <w:pPr>
        <w:spacing w:line="240" w:lineRule="auto"/>
        <w:jc w:val="both"/>
        <w:rPr>
          <w:sz w:val="24"/>
          <w:szCs w:val="24"/>
        </w:rPr>
      </w:pPr>
      <w:r>
        <w:rPr>
          <w:sz w:val="24"/>
          <w:szCs w:val="24"/>
        </w:rPr>
        <w:t>Press Release</w:t>
      </w:r>
    </w:p>
    <w:p w14:paraId="588842E3" w14:textId="77777777" w:rsidR="001659C8" w:rsidRDefault="001659C8">
      <w:pPr>
        <w:spacing w:line="240" w:lineRule="auto"/>
        <w:rPr>
          <w:sz w:val="24"/>
          <w:szCs w:val="24"/>
        </w:rPr>
      </w:pPr>
    </w:p>
    <w:p w14:paraId="7E7AF2D1" w14:textId="77777777" w:rsidR="001659C8" w:rsidRDefault="00135F95">
      <w:pPr>
        <w:spacing w:line="240" w:lineRule="auto"/>
        <w:jc w:val="right"/>
        <w:rPr>
          <w:sz w:val="24"/>
          <w:szCs w:val="24"/>
        </w:rPr>
      </w:pPr>
      <w:r>
        <w:rPr>
          <w:sz w:val="24"/>
          <w:szCs w:val="24"/>
        </w:rPr>
        <w:t>For media enquiries, kindly contact:</w:t>
      </w:r>
    </w:p>
    <w:p w14:paraId="4DC23037" w14:textId="2DD4B518" w:rsidR="001659C8" w:rsidRDefault="008F53E1">
      <w:pPr>
        <w:spacing w:line="240" w:lineRule="auto"/>
        <w:jc w:val="right"/>
        <w:rPr>
          <w:sz w:val="24"/>
          <w:szCs w:val="24"/>
        </w:rPr>
      </w:pPr>
      <w:r>
        <w:rPr>
          <w:sz w:val="24"/>
          <w:szCs w:val="24"/>
        </w:rPr>
        <w:t>Pia Nagarajan</w:t>
      </w:r>
      <w:r w:rsidR="00135F95">
        <w:rPr>
          <w:sz w:val="24"/>
          <w:szCs w:val="24"/>
        </w:rPr>
        <w:t xml:space="preserve"> | </w:t>
      </w:r>
      <w:hyperlink r:id="rId7" w:history="1">
        <w:r w:rsidRPr="00E5095D">
          <w:rPr>
            <w:rStyle w:val="Hyperlink"/>
          </w:rPr>
          <w:t>pushpanjali@madhat.asia</w:t>
        </w:r>
      </w:hyperlink>
      <w:r>
        <w:t xml:space="preserve"> </w:t>
      </w:r>
      <w:r w:rsidR="00135F95">
        <w:rPr>
          <w:sz w:val="24"/>
          <w:szCs w:val="24"/>
        </w:rPr>
        <w:t xml:space="preserve"> | </w:t>
      </w:r>
      <w:r>
        <w:rPr>
          <w:sz w:val="24"/>
          <w:szCs w:val="24"/>
        </w:rPr>
        <w:t>+</w:t>
      </w:r>
      <w:r w:rsidRPr="008F53E1">
        <w:rPr>
          <w:sz w:val="24"/>
          <w:szCs w:val="24"/>
        </w:rPr>
        <w:t>60176230378</w:t>
      </w:r>
    </w:p>
    <w:p w14:paraId="2DC08439" w14:textId="77777777" w:rsidR="001659C8" w:rsidRDefault="001659C8">
      <w:pPr>
        <w:spacing w:line="240" w:lineRule="auto"/>
        <w:jc w:val="both"/>
        <w:rPr>
          <w:sz w:val="24"/>
          <w:szCs w:val="24"/>
        </w:rPr>
      </w:pPr>
    </w:p>
    <w:p w14:paraId="4D9D5B2B" w14:textId="77777777" w:rsidR="001659C8" w:rsidRDefault="001659C8">
      <w:pPr>
        <w:spacing w:line="240" w:lineRule="auto"/>
        <w:rPr>
          <w:b/>
          <w:strike/>
          <w:sz w:val="40"/>
          <w:szCs w:val="40"/>
        </w:rPr>
      </w:pPr>
    </w:p>
    <w:p w14:paraId="50D2E8F8" w14:textId="5136659F" w:rsidR="001659C8" w:rsidRDefault="00135F95" w:rsidP="006717A5">
      <w:pPr>
        <w:spacing w:line="240" w:lineRule="auto"/>
        <w:jc w:val="center"/>
        <w:rPr>
          <w:b/>
          <w:color w:val="000000"/>
          <w:sz w:val="40"/>
          <w:szCs w:val="40"/>
        </w:rPr>
      </w:pPr>
      <w:r>
        <w:rPr>
          <w:b/>
          <w:color w:val="000000"/>
          <w:sz w:val="40"/>
          <w:szCs w:val="40"/>
        </w:rPr>
        <w:t xml:space="preserve">STRONGBOW </w:t>
      </w:r>
      <w:r w:rsidR="006717A5">
        <w:rPr>
          <w:b/>
          <w:color w:val="000000"/>
          <w:sz w:val="40"/>
          <w:szCs w:val="40"/>
        </w:rPr>
        <w:t>BRINGS NATURE TO THE CITY</w:t>
      </w:r>
    </w:p>
    <w:p w14:paraId="46404D6E" w14:textId="3E7F3252" w:rsidR="001659C8" w:rsidRDefault="00ED4A2C">
      <w:pPr>
        <w:spacing w:line="240" w:lineRule="auto"/>
        <w:jc w:val="center"/>
        <w:rPr>
          <w:b/>
          <w:color w:val="000000"/>
          <w:sz w:val="24"/>
          <w:szCs w:val="24"/>
        </w:rPr>
      </w:pPr>
      <w:r>
        <w:rPr>
          <w:b/>
          <w:color w:val="000000"/>
          <w:sz w:val="24"/>
          <w:szCs w:val="24"/>
        </w:rPr>
        <w:t xml:space="preserve">Refreshing Malaysia </w:t>
      </w:r>
      <w:r w:rsidR="00734A68">
        <w:rPr>
          <w:b/>
          <w:color w:val="000000"/>
          <w:sz w:val="24"/>
          <w:szCs w:val="24"/>
        </w:rPr>
        <w:t>with t</w:t>
      </w:r>
      <w:r>
        <w:rPr>
          <w:b/>
          <w:color w:val="000000"/>
          <w:sz w:val="24"/>
          <w:szCs w:val="24"/>
        </w:rPr>
        <w:t>he World’s N</w:t>
      </w:r>
      <w:r w:rsidR="00734A68">
        <w:rPr>
          <w:b/>
          <w:color w:val="000000"/>
          <w:sz w:val="24"/>
          <w:szCs w:val="24"/>
        </w:rPr>
        <w:t xml:space="preserve">o. </w:t>
      </w:r>
      <w:r>
        <w:rPr>
          <w:b/>
          <w:color w:val="000000"/>
          <w:sz w:val="24"/>
          <w:szCs w:val="24"/>
        </w:rPr>
        <w:t>1</w:t>
      </w:r>
    </w:p>
    <w:p w14:paraId="2BE75EE9" w14:textId="77777777" w:rsidR="001659C8" w:rsidRDefault="001659C8">
      <w:pPr>
        <w:spacing w:line="240" w:lineRule="auto"/>
        <w:jc w:val="both"/>
        <w:rPr>
          <w:b/>
          <w:sz w:val="24"/>
          <w:szCs w:val="24"/>
        </w:rPr>
      </w:pPr>
    </w:p>
    <w:p w14:paraId="74845760" w14:textId="74E868EB" w:rsidR="00AB75D3" w:rsidRDefault="00135F95">
      <w:pPr>
        <w:jc w:val="both"/>
      </w:pPr>
      <w:r>
        <w:rPr>
          <w:b/>
        </w:rPr>
        <w:t>KUALA LUMPUR</w:t>
      </w:r>
      <w:r>
        <w:t xml:space="preserve"> – </w:t>
      </w:r>
      <w:r w:rsidR="00AB75D3">
        <w:t xml:space="preserve">This month, Strongbow Apple Ciders celebrates its </w:t>
      </w:r>
      <w:r w:rsidR="00893EFB">
        <w:t>brand-new</w:t>
      </w:r>
      <w:r w:rsidR="00AB75D3">
        <w:t xml:space="preserve"> look with a unique project </w:t>
      </w:r>
      <w:r w:rsidR="008B4212">
        <w:t xml:space="preserve">giving one drinking establishment a refreshing </w:t>
      </w:r>
      <w:r w:rsidR="000C1AA6">
        <w:t xml:space="preserve">makeover; literally. </w:t>
      </w:r>
      <w:r w:rsidR="005E4179">
        <w:t>The</w:t>
      </w:r>
      <w:r w:rsidR="009C3AEF">
        <w:t xml:space="preserve"> exterior </w:t>
      </w:r>
      <w:r w:rsidR="000C1AA6">
        <w:t xml:space="preserve">of </w:t>
      </w:r>
      <w:proofErr w:type="spellStart"/>
      <w:r w:rsidR="000C1AA6">
        <w:t>S’Mores</w:t>
      </w:r>
      <w:proofErr w:type="spellEnd"/>
      <w:r w:rsidR="000C1AA6">
        <w:t xml:space="preserve"> Plaza </w:t>
      </w:r>
      <w:proofErr w:type="spellStart"/>
      <w:r w:rsidR="000C1AA6">
        <w:t>Arkadia</w:t>
      </w:r>
      <w:proofErr w:type="spellEnd"/>
      <w:r w:rsidR="009C3AEF">
        <w:t xml:space="preserve"> are</w:t>
      </w:r>
      <w:r w:rsidR="000C1AA6">
        <w:t xml:space="preserve"> turned into </w:t>
      </w:r>
      <w:r w:rsidR="009C3AEF">
        <w:t xml:space="preserve">an </w:t>
      </w:r>
      <w:r w:rsidR="000C1AA6">
        <w:t>oasis, enveloping</w:t>
      </w:r>
      <w:r w:rsidR="009C3AEF">
        <w:t xml:space="preserve"> visitors with fauna and foliage injecting an energizing encounter courtesy of nature</w:t>
      </w:r>
      <w:r w:rsidR="005E4179">
        <w:t>. S</w:t>
      </w:r>
      <w:r w:rsidR="00AB75D3">
        <w:t>trongbow’s “</w:t>
      </w:r>
      <w:r w:rsidR="006717A5">
        <w:t>Nature Takes Over</w:t>
      </w:r>
      <w:r w:rsidR="00AB75D3">
        <w:t>”</w:t>
      </w:r>
      <w:r w:rsidR="006717A5">
        <w:t xml:space="preserve"> experience</w:t>
      </w:r>
      <w:r w:rsidR="00AB75D3">
        <w:t xml:space="preserve"> brings together celebrated florist Eunice Teo, terrarium </w:t>
      </w:r>
      <w:r w:rsidR="008F53E1">
        <w:t xml:space="preserve">architects </w:t>
      </w:r>
      <w:proofErr w:type="spellStart"/>
      <w:r w:rsidR="006717A5">
        <w:t>MossBoss</w:t>
      </w:r>
      <w:proofErr w:type="spellEnd"/>
      <w:r w:rsidR="008F53E1">
        <w:t xml:space="preserve"> </w:t>
      </w:r>
      <w:r w:rsidR="00AB75D3">
        <w:t xml:space="preserve">and nature artists Sputnik Forest Labs </w:t>
      </w:r>
      <w:r w:rsidR="006717A5">
        <w:t xml:space="preserve">in producing creative immersions based on their disciplines </w:t>
      </w:r>
      <w:r w:rsidR="00AB75D3">
        <w:t>from Thursday, 1</w:t>
      </w:r>
      <w:r w:rsidR="00AB75D3" w:rsidRPr="00AB75D3">
        <w:rPr>
          <w:vertAlign w:val="superscript"/>
        </w:rPr>
        <w:t>st</w:t>
      </w:r>
      <w:r w:rsidR="00AB75D3">
        <w:t xml:space="preserve"> August to Sunday, 11</w:t>
      </w:r>
      <w:r w:rsidR="00AB75D3" w:rsidRPr="00AB75D3">
        <w:rPr>
          <w:vertAlign w:val="superscript"/>
        </w:rPr>
        <w:t>th</w:t>
      </w:r>
      <w:r w:rsidR="00AB75D3">
        <w:t xml:space="preserve"> August 2019.</w:t>
      </w:r>
    </w:p>
    <w:p w14:paraId="6A839FBF" w14:textId="77777777" w:rsidR="005544CD" w:rsidRDefault="005544CD">
      <w:pPr>
        <w:jc w:val="both"/>
      </w:pPr>
    </w:p>
    <w:p w14:paraId="3AF919FD" w14:textId="282F60D8" w:rsidR="008F53E1" w:rsidRDefault="00135F95" w:rsidP="008F53E1">
      <w:pPr>
        <w:jc w:val="both"/>
        <w:rPr>
          <w:color w:val="000000"/>
        </w:rPr>
      </w:pPr>
      <w:r>
        <w:t xml:space="preserve">Intended to bring people and nature together in an exciting way, the space creators were presented with </w:t>
      </w:r>
      <w:r w:rsidR="00893EFB">
        <w:t xml:space="preserve">the challenge </w:t>
      </w:r>
      <w:r>
        <w:t xml:space="preserve">to express their interpretation of the brand’s proposition of “Refreshing by Nature”. The result: an </w:t>
      </w:r>
      <w:r>
        <w:rPr>
          <w:color w:val="000000"/>
        </w:rPr>
        <w:t xml:space="preserve">experience </w:t>
      </w:r>
      <w:r>
        <w:t xml:space="preserve">that brings together fresh ideas and perspectives on how </w:t>
      </w:r>
      <w:r>
        <w:rPr>
          <w:color w:val="000000"/>
        </w:rPr>
        <w:t xml:space="preserve">urbanites can reconnect </w:t>
      </w:r>
      <w:r>
        <w:t xml:space="preserve">with nature. Set in one of the </w:t>
      </w:r>
      <w:r w:rsidR="00893EFB">
        <w:t>city’s popular restaurant and bar,</w:t>
      </w:r>
      <w:r>
        <w:rPr>
          <w:color w:val="000000"/>
        </w:rPr>
        <w:t xml:space="preserve"> </w:t>
      </w:r>
      <w:r w:rsidR="008F53E1">
        <w:rPr>
          <w:color w:val="000000"/>
        </w:rPr>
        <w:t>t</w:t>
      </w:r>
      <w:r w:rsidR="008F53E1" w:rsidRPr="008F53E1">
        <w:rPr>
          <w:color w:val="000000"/>
        </w:rPr>
        <w:t xml:space="preserve">hese works examine the relationship of nature and urban city life through different disciplines – and how it can coexist in synergy beautifully. In celebration of Strongbow Apple Ciders’ </w:t>
      </w:r>
      <w:r w:rsidR="00734A68">
        <w:rPr>
          <w:color w:val="000000"/>
        </w:rPr>
        <w:t>World’s No. 1 position</w:t>
      </w:r>
      <w:r w:rsidR="008F53E1" w:rsidRPr="008F53E1">
        <w:rPr>
          <w:color w:val="000000"/>
        </w:rPr>
        <w:t>, each installation also exemplifies hints of global influences.</w:t>
      </w:r>
    </w:p>
    <w:p w14:paraId="1214FF79" w14:textId="77777777" w:rsidR="001659C8" w:rsidRDefault="001659C8">
      <w:pPr>
        <w:jc w:val="both"/>
        <w:rPr>
          <w:strike/>
        </w:rPr>
      </w:pPr>
    </w:p>
    <w:p w14:paraId="4A99858B" w14:textId="6D450840" w:rsidR="001659C8" w:rsidRPr="00C63816" w:rsidRDefault="00135F95">
      <w:pPr>
        <w:jc w:val="both"/>
      </w:pPr>
      <w:r w:rsidRPr="00C63816">
        <w:t>“</w:t>
      </w:r>
      <w:r w:rsidR="006412B3">
        <w:t>The role of nature in everyday life is often taken lightly although the importance of reconnecting with it is undeniable. Refreshing oneself through immersion with nature is not only a physically reenergizing effort but also a mentally rewarding exercise</w:t>
      </w:r>
      <w:r w:rsidRPr="00C63816">
        <w:t>” said</w:t>
      </w:r>
      <w:r w:rsidR="00893EFB">
        <w:t xml:space="preserve"> Pablo Chabot</w:t>
      </w:r>
      <w:r w:rsidRPr="00C63816">
        <w:t xml:space="preserve">, Marketing Director of Heineken Malaysia </w:t>
      </w:r>
      <w:proofErr w:type="spellStart"/>
      <w:r w:rsidRPr="00C63816">
        <w:t>Berhad</w:t>
      </w:r>
      <w:proofErr w:type="spellEnd"/>
      <w:r w:rsidRPr="00C63816">
        <w:t>. “</w:t>
      </w:r>
      <w:r w:rsidR="008F53E1">
        <w:t xml:space="preserve">As the world’s number one cider brand, Strongbow Apple Ciders is able to draw the best examples globally of how nature can interject with everyday surroundings and </w:t>
      </w:r>
      <w:r w:rsidR="006412B3">
        <w:t>situations and</w:t>
      </w:r>
      <w:r w:rsidR="008F53E1">
        <w:t xml:space="preserve"> take these observations in bringing fresh experiences to our consumers worldwide”. </w:t>
      </w:r>
    </w:p>
    <w:p w14:paraId="7EA5155C" w14:textId="77777777" w:rsidR="001659C8" w:rsidRDefault="001659C8">
      <w:pPr>
        <w:jc w:val="both"/>
      </w:pPr>
      <w:bookmarkStart w:id="0" w:name="_gjdgxs" w:colFirst="0" w:colLast="0"/>
      <w:bookmarkEnd w:id="0"/>
    </w:p>
    <w:p w14:paraId="7C6783E4" w14:textId="30CC6130" w:rsidR="001659C8" w:rsidRPr="00C63816" w:rsidRDefault="00135F95">
      <w:pPr>
        <w:jc w:val="both"/>
      </w:pPr>
      <w:r w:rsidRPr="00C63816">
        <w:t>Strongbow Apple Ciders</w:t>
      </w:r>
      <w:r w:rsidR="00AB75D3">
        <w:t xml:space="preserve"> </w:t>
      </w:r>
      <w:r w:rsidR="005544CD">
        <w:t>unveils a</w:t>
      </w:r>
      <w:r w:rsidR="00AB75D3" w:rsidRPr="00AB75D3">
        <w:t xml:space="preserve"> brand-new look</w:t>
      </w:r>
      <w:r w:rsidR="00E638A0">
        <w:t xml:space="preserve"> logo and bottle</w:t>
      </w:r>
      <w:r w:rsidR="00AB75D3" w:rsidRPr="00AB75D3">
        <w:t>, refreshed with an urban and crisp aesthetic whilst maintaining its signature apple and ode to nature.</w:t>
      </w:r>
      <w:r w:rsidR="005544CD">
        <w:t xml:space="preserve"> </w:t>
      </w:r>
      <w:r w:rsidR="005E4179">
        <w:t xml:space="preserve">This timely development coincides with the brand solidifying its World’s Number 1 position with Strongbow Apple Ciders now available globally in over 70 countries. </w:t>
      </w:r>
      <w:r w:rsidR="00E638A0" w:rsidRPr="00E638A0">
        <w:t xml:space="preserve">The refreshing taste of Strongbow Apple Ciders can </w:t>
      </w:r>
      <w:r w:rsidR="00E638A0" w:rsidRPr="00E638A0">
        <w:lastRenderedPageBreak/>
        <w:t>be enjoyed at most bars, pubs and restaurants</w:t>
      </w:r>
      <w:r w:rsidR="00734A68">
        <w:t xml:space="preserve"> at recommended selling price of RM18.90 per bottle/gl</w:t>
      </w:r>
      <w:r w:rsidR="005E4179">
        <w:t>a</w:t>
      </w:r>
      <w:r w:rsidR="00734A68">
        <w:t>ss and from h</w:t>
      </w:r>
      <w:r w:rsidR="00734A68" w:rsidRPr="00734A68">
        <w:t>yper and supermarkets, grocers and convenient stores</w:t>
      </w:r>
      <w:r w:rsidR="00734A68">
        <w:t xml:space="preserve"> at a recommended selling price of RM8.50 per bottle. </w:t>
      </w:r>
    </w:p>
    <w:p w14:paraId="22EB64ED" w14:textId="77777777" w:rsidR="001659C8" w:rsidRPr="00C63816" w:rsidRDefault="001659C8">
      <w:pPr>
        <w:jc w:val="both"/>
        <w:rPr>
          <w:b/>
          <w:u w:val="single"/>
        </w:rPr>
      </w:pPr>
    </w:p>
    <w:p w14:paraId="78222246" w14:textId="24EAA55B" w:rsidR="001659C8" w:rsidRDefault="00135F95">
      <w:pPr>
        <w:jc w:val="both"/>
      </w:pPr>
      <w:r w:rsidRPr="00C63816">
        <w:t>The</w:t>
      </w:r>
      <w:r w:rsidR="00AB75D3">
        <w:t xml:space="preserve"> “</w:t>
      </w:r>
      <w:r w:rsidR="006717A5">
        <w:t>Nature Takes Over</w:t>
      </w:r>
      <w:r w:rsidRPr="00C63816">
        <w:t>” experience is open to the public from</w:t>
      </w:r>
      <w:r w:rsidR="005E4179">
        <w:t xml:space="preserve"> Friday</w:t>
      </w:r>
      <w:r w:rsidRPr="00C63816">
        <w:t xml:space="preserve">, </w:t>
      </w:r>
      <w:r w:rsidR="005E4179">
        <w:t>2</w:t>
      </w:r>
      <w:r w:rsidR="005E4179" w:rsidRPr="005E4179">
        <w:rPr>
          <w:vertAlign w:val="superscript"/>
        </w:rPr>
        <w:t>nd</w:t>
      </w:r>
      <w:r w:rsidR="005E4179">
        <w:t xml:space="preserve"> </w:t>
      </w:r>
      <w:r w:rsidR="00481E00">
        <w:t xml:space="preserve">August </w:t>
      </w:r>
      <w:r w:rsidRPr="00C63816">
        <w:t>201</w:t>
      </w:r>
      <w:r w:rsidR="00481E00">
        <w:t>9</w:t>
      </w:r>
      <w:r w:rsidRPr="00C63816">
        <w:t xml:space="preserve"> until Sunday, </w:t>
      </w:r>
      <w:r w:rsidR="00481E00">
        <w:t>11</w:t>
      </w:r>
      <w:r w:rsidR="006717A5" w:rsidRPr="00481E00">
        <w:rPr>
          <w:vertAlign w:val="superscript"/>
        </w:rPr>
        <w:t>th</w:t>
      </w:r>
      <w:r w:rsidR="006717A5">
        <w:t xml:space="preserve"> </w:t>
      </w:r>
      <w:r w:rsidR="006717A5" w:rsidRPr="00C63816">
        <w:t>August</w:t>
      </w:r>
      <w:r w:rsidR="00481E00">
        <w:t xml:space="preserve"> </w:t>
      </w:r>
      <w:r w:rsidRPr="00C63816">
        <w:t>201</w:t>
      </w:r>
      <w:r w:rsidR="00481E00">
        <w:t>9</w:t>
      </w:r>
      <w:r w:rsidRPr="00C63816">
        <w:t xml:space="preserve"> from 10:00 AM to 10:00PM and is located at </w:t>
      </w:r>
      <w:proofErr w:type="spellStart"/>
      <w:r w:rsidR="00481E00">
        <w:t>S’Mores</w:t>
      </w:r>
      <w:proofErr w:type="spellEnd"/>
      <w:r w:rsidR="00481E00">
        <w:t xml:space="preserve"> Plaza </w:t>
      </w:r>
      <w:proofErr w:type="spellStart"/>
      <w:r w:rsidR="00481E00">
        <w:t>Arkadia</w:t>
      </w:r>
      <w:proofErr w:type="spellEnd"/>
      <w:r w:rsidR="00481E00">
        <w:t xml:space="preserve">, </w:t>
      </w:r>
      <w:proofErr w:type="spellStart"/>
      <w:r w:rsidR="00481E00">
        <w:t>Desa</w:t>
      </w:r>
      <w:proofErr w:type="spellEnd"/>
      <w:r w:rsidR="00481E00">
        <w:t xml:space="preserve"> </w:t>
      </w:r>
      <w:proofErr w:type="spellStart"/>
      <w:r w:rsidR="00481E00">
        <w:t>Parkcity</w:t>
      </w:r>
      <w:proofErr w:type="spellEnd"/>
      <w:r w:rsidRPr="00C63816">
        <w:t>. Everyone is invited to experience</w:t>
      </w:r>
      <w:r w:rsidR="006717A5">
        <w:t xml:space="preserve"> where </w:t>
      </w:r>
      <w:r w:rsidRPr="00C63816">
        <w:t xml:space="preserve">harmony of nature with city lives. </w:t>
      </w:r>
      <w:r w:rsidR="0094351D">
        <w:t xml:space="preserve">During that period, consumers can enjoy any bottled </w:t>
      </w:r>
      <w:r w:rsidR="00734A68" w:rsidRPr="00734A68">
        <w:t xml:space="preserve">Strongbow its Gold Apple variant, Strongbow British Dry on draught and Strongbow Freeze at only RM15. </w:t>
      </w:r>
    </w:p>
    <w:p w14:paraId="0C0D5BE8" w14:textId="77777777" w:rsidR="006717A5" w:rsidRPr="00C63816" w:rsidRDefault="006717A5">
      <w:pPr>
        <w:jc w:val="both"/>
      </w:pPr>
    </w:p>
    <w:p w14:paraId="5089BCCF" w14:textId="0EEF3D6A" w:rsidR="001659C8" w:rsidRPr="00C63816" w:rsidRDefault="00135F95">
      <w:pPr>
        <w:jc w:val="both"/>
      </w:pPr>
      <w:r w:rsidRPr="00C63816">
        <w:t xml:space="preserve">More information on Strongbow Apple Ciders’ </w:t>
      </w:r>
      <w:r w:rsidR="005130BE">
        <w:t xml:space="preserve">visit </w:t>
      </w:r>
      <w:hyperlink r:id="rId8" w:history="1">
        <w:r w:rsidR="005130BE" w:rsidRPr="006549D1">
          <w:rPr>
            <w:rStyle w:val="Hyperlink"/>
          </w:rPr>
          <w:t>www.strongbow.com</w:t>
        </w:r>
      </w:hyperlink>
      <w:r w:rsidR="005130BE">
        <w:t xml:space="preserve"> an</w:t>
      </w:r>
      <w:r w:rsidR="009A5E40">
        <w:t xml:space="preserve">d at </w:t>
      </w:r>
      <w:hyperlink r:id="rId9" w:history="1">
        <w:r w:rsidR="009A5E40" w:rsidRPr="00267A0C">
          <w:rPr>
            <w:rStyle w:val="Hyperlink"/>
          </w:rPr>
          <w:t>http://facebook.com/events/688959071515084/</w:t>
        </w:r>
      </w:hyperlink>
      <w:r w:rsidR="009A5E40">
        <w:t xml:space="preserve"> </w:t>
      </w:r>
      <w:r w:rsidRPr="00C63816">
        <w:t>. Keep updated by following the Facebook page (www.facebook.com/strongbow.my) and Instagram page (@</w:t>
      </w:r>
      <w:proofErr w:type="spellStart"/>
      <w:r w:rsidRPr="00C63816">
        <w:t>Strongbow_MY</w:t>
      </w:r>
      <w:proofErr w:type="spellEnd"/>
      <w:r w:rsidRPr="00C63816">
        <w:t>), as well as hashtags #</w:t>
      </w:r>
      <w:proofErr w:type="spellStart"/>
      <w:r w:rsidRPr="00C63816">
        <w:t>StrongbowMY</w:t>
      </w:r>
      <w:proofErr w:type="spellEnd"/>
      <w:r w:rsidRPr="00C63816">
        <w:t xml:space="preserve"> #</w:t>
      </w:r>
      <w:proofErr w:type="spellStart"/>
      <w:r w:rsidRPr="00C63816">
        <w:t>RefreshingByNature</w:t>
      </w:r>
      <w:proofErr w:type="spellEnd"/>
    </w:p>
    <w:p w14:paraId="4CD532BE" w14:textId="77777777" w:rsidR="00ED4A2C" w:rsidRDefault="00ED4A2C">
      <w:pPr>
        <w:jc w:val="both"/>
        <w:rPr>
          <w:b/>
          <w:u w:val="single"/>
        </w:rPr>
      </w:pPr>
      <w:bookmarkStart w:id="1" w:name="_30j0zll" w:colFirst="0" w:colLast="0"/>
      <w:bookmarkEnd w:id="1"/>
    </w:p>
    <w:p w14:paraId="24DE629C" w14:textId="77777777" w:rsidR="00ED4A2C" w:rsidRDefault="00ED4A2C">
      <w:pPr>
        <w:jc w:val="both"/>
        <w:rPr>
          <w:b/>
          <w:u w:val="single"/>
        </w:rPr>
      </w:pPr>
    </w:p>
    <w:p w14:paraId="3D694311" w14:textId="5CB6A677" w:rsidR="001659C8" w:rsidRDefault="0094351D">
      <w:pPr>
        <w:jc w:val="both"/>
        <w:rPr>
          <w:b/>
        </w:rPr>
      </w:pPr>
      <w:r>
        <w:rPr>
          <w:b/>
        </w:rPr>
        <w:t xml:space="preserve">The Space Between Us </w:t>
      </w:r>
      <w:r w:rsidR="00135F95">
        <w:rPr>
          <w:b/>
        </w:rPr>
        <w:t xml:space="preserve">by </w:t>
      </w:r>
      <w:r w:rsidR="00481E00">
        <w:rPr>
          <w:b/>
        </w:rPr>
        <w:t>Sputnik Forest Labs</w:t>
      </w:r>
      <w:r w:rsidR="00135F95">
        <w:rPr>
          <w:b/>
        </w:rPr>
        <w:t xml:space="preserve"> </w:t>
      </w:r>
    </w:p>
    <w:p w14:paraId="210ED4D9" w14:textId="71015438" w:rsidR="001659C8" w:rsidRDefault="0094351D" w:rsidP="0094351D">
      <w:pPr>
        <w:jc w:val="both"/>
      </w:pPr>
      <w:r>
        <w:t xml:space="preserve">This work is largely inspired by the book Sapiens by </w:t>
      </w:r>
      <w:r w:rsidR="005130BE">
        <w:t xml:space="preserve">world-renown historian </w:t>
      </w:r>
      <w:r w:rsidRPr="0094351D">
        <w:t>Yuval Noah Harari</w:t>
      </w:r>
      <w:r>
        <w:t xml:space="preserve">. Humans at time forget that they are part of nature. We grow, we reproduce, and we degenerate. This installation aims to bring people closer to nature by taking down the imagined border between both states of mind. </w:t>
      </w:r>
      <w:r w:rsidR="005130BE">
        <w:t>A global perspective on life is examined through the symbiosis of cool architectural lines and a plethora of local and foreign species of plan</w:t>
      </w:r>
      <w:r w:rsidR="001D0650">
        <w:t>t</w:t>
      </w:r>
      <w:r w:rsidR="005130BE">
        <w:t xml:space="preserve">s. </w:t>
      </w:r>
      <w:r>
        <w:t>Sputnik Forest Labs invites visitors to get close and awaken their senses to reassure their very own existence</w:t>
      </w:r>
      <w:r w:rsidR="001D0650">
        <w:t xml:space="preserve"> as part of nature.</w:t>
      </w:r>
    </w:p>
    <w:p w14:paraId="30A4066E" w14:textId="77777777" w:rsidR="0094351D" w:rsidRDefault="0094351D" w:rsidP="0094351D">
      <w:pPr>
        <w:jc w:val="both"/>
      </w:pPr>
    </w:p>
    <w:p w14:paraId="510842AD" w14:textId="4239D283" w:rsidR="001659C8" w:rsidRDefault="00135F95">
      <w:pPr>
        <w:jc w:val="both"/>
      </w:pPr>
      <w:r>
        <w:rPr>
          <w:u w:val="single"/>
        </w:rPr>
        <w:t xml:space="preserve">About </w:t>
      </w:r>
      <w:r w:rsidR="00ED4A2C">
        <w:rPr>
          <w:u w:val="single"/>
        </w:rPr>
        <w:t>Sputnik Forest Labs</w:t>
      </w:r>
      <w:r>
        <w:t xml:space="preserve"> - </w:t>
      </w:r>
      <w:r w:rsidR="00ED4A2C">
        <w:t>A</w:t>
      </w:r>
      <w:r w:rsidR="00ED4A2C" w:rsidRPr="00ED4A2C">
        <w:t xml:space="preserve"> </w:t>
      </w:r>
      <w:r w:rsidR="00ED4A2C">
        <w:t xml:space="preserve">Penang-based </w:t>
      </w:r>
      <w:r w:rsidR="00ED4A2C" w:rsidRPr="00ED4A2C">
        <w:t>plant scaping studio founded in 2017</w:t>
      </w:r>
      <w:r w:rsidR="00ED4A2C">
        <w:t xml:space="preserve">. This collective is </w:t>
      </w:r>
      <w:r w:rsidR="00ED4A2C" w:rsidRPr="00ED4A2C">
        <w:t>led by Wei Ming</w:t>
      </w:r>
      <w:r w:rsidR="00ED4A2C">
        <w:t xml:space="preserve"> who is </w:t>
      </w:r>
      <w:r w:rsidR="00ED4A2C" w:rsidRPr="00ED4A2C">
        <w:t>formal</w:t>
      </w:r>
      <w:r w:rsidR="00ED4A2C">
        <w:t>ly</w:t>
      </w:r>
      <w:r w:rsidR="00ED4A2C" w:rsidRPr="00ED4A2C">
        <w:t xml:space="preserve"> train</w:t>
      </w:r>
      <w:r w:rsidR="00ED4A2C">
        <w:t>ed</w:t>
      </w:r>
      <w:r w:rsidR="00ED4A2C" w:rsidRPr="00ED4A2C">
        <w:t xml:space="preserve"> in graphic and multimedia design </w:t>
      </w:r>
      <w:r w:rsidR="00ED4A2C">
        <w:t xml:space="preserve">at the </w:t>
      </w:r>
      <w:r w:rsidR="00ED4A2C" w:rsidRPr="00ED4A2C">
        <w:t>Whanganui School of Design (NZ). S</w:t>
      </w:r>
      <w:r w:rsidR="00ED4A2C">
        <w:t>putnik Forest Labs</w:t>
      </w:r>
      <w:r w:rsidR="00ED4A2C" w:rsidRPr="00ED4A2C">
        <w:t xml:space="preserve"> transforms interior </w:t>
      </w:r>
      <w:r w:rsidR="00ED4A2C">
        <w:t>and</w:t>
      </w:r>
      <w:r w:rsidR="00ED4A2C" w:rsidRPr="00ED4A2C">
        <w:t xml:space="preserve"> exterior spaces with plants into expressions of visual arts.</w:t>
      </w:r>
    </w:p>
    <w:p w14:paraId="44F2C961" w14:textId="77777777" w:rsidR="001659C8" w:rsidRDefault="001659C8">
      <w:pPr>
        <w:jc w:val="both"/>
      </w:pPr>
    </w:p>
    <w:p w14:paraId="3124629C" w14:textId="1ED400E0" w:rsidR="001659C8" w:rsidRDefault="007428DE">
      <w:pPr>
        <w:jc w:val="both"/>
        <w:rPr>
          <w:b/>
        </w:rPr>
      </w:pPr>
      <w:r>
        <w:rPr>
          <w:b/>
        </w:rPr>
        <w:t xml:space="preserve">The World’s Garden </w:t>
      </w:r>
      <w:r w:rsidR="00135F95">
        <w:rPr>
          <w:b/>
        </w:rPr>
        <w:t xml:space="preserve">by </w:t>
      </w:r>
      <w:r w:rsidR="00481E00">
        <w:rPr>
          <w:b/>
        </w:rPr>
        <w:t>Eunice Teo</w:t>
      </w:r>
      <w:r w:rsidR="00135F95">
        <w:rPr>
          <w:b/>
        </w:rPr>
        <w:t xml:space="preserve"> </w:t>
      </w:r>
    </w:p>
    <w:p w14:paraId="5BE7C260" w14:textId="6E2581F9" w:rsidR="001659C8" w:rsidRDefault="007428DE">
      <w:pPr>
        <w:jc w:val="both"/>
      </w:pPr>
      <w:r>
        <w:t>This installation is a representation of the brand’s strong proposition of nature and its global authority in cider.  The World’s Garden takes everyone through a breathtaking display of floral creations from across the different continents, from the deserts of Africa to the tropical rainforests of Asia and the lavish gardens of Europe. Eunice invites visitors to bask in the splendor and intricacy of nature by bringing a special display of lush dimensions.</w:t>
      </w:r>
    </w:p>
    <w:p w14:paraId="6518D68E" w14:textId="77777777" w:rsidR="001659C8" w:rsidRDefault="001659C8">
      <w:pPr>
        <w:jc w:val="both"/>
      </w:pPr>
    </w:p>
    <w:p w14:paraId="41B15663" w14:textId="135C6464" w:rsidR="007428DE" w:rsidRDefault="00135F95" w:rsidP="007428DE">
      <w:pPr>
        <w:jc w:val="both"/>
      </w:pPr>
      <w:r>
        <w:rPr>
          <w:u w:val="single"/>
        </w:rPr>
        <w:t xml:space="preserve">About </w:t>
      </w:r>
      <w:r w:rsidR="00481E00">
        <w:rPr>
          <w:u w:val="single"/>
        </w:rPr>
        <w:t>Eunice Teo</w:t>
      </w:r>
      <w:r>
        <w:t xml:space="preserve"> </w:t>
      </w:r>
      <w:r w:rsidR="007428DE">
        <w:t>–</w:t>
      </w:r>
      <w:r>
        <w:t xml:space="preserve"> </w:t>
      </w:r>
      <w:r w:rsidR="007428DE">
        <w:t xml:space="preserve">Floral wizard </w:t>
      </w:r>
      <w:r w:rsidR="007428DE" w:rsidRPr="007428DE">
        <w:t>Teo</w:t>
      </w:r>
      <w:r w:rsidR="007428DE">
        <w:t xml:space="preserve"> </w:t>
      </w:r>
      <w:r w:rsidR="007428DE" w:rsidRPr="007428DE">
        <w:t xml:space="preserve">is the principal of </w:t>
      </w:r>
      <w:proofErr w:type="spellStart"/>
      <w:r w:rsidR="007428DE" w:rsidRPr="007428DE">
        <w:t>Amtrol</w:t>
      </w:r>
      <w:proofErr w:type="spellEnd"/>
      <w:r w:rsidR="007428DE" w:rsidRPr="007428DE">
        <w:t xml:space="preserve"> Flower Designing, an online florist and training </w:t>
      </w:r>
      <w:proofErr w:type="spellStart"/>
      <w:r w:rsidR="007428DE" w:rsidRPr="007428DE">
        <w:t>centre</w:t>
      </w:r>
      <w:proofErr w:type="spellEnd"/>
      <w:r w:rsidR="007428DE" w:rsidRPr="007428DE">
        <w:t xml:space="preserve"> based in Damansara Kim, </w:t>
      </w:r>
      <w:proofErr w:type="spellStart"/>
      <w:r w:rsidR="007428DE" w:rsidRPr="007428DE">
        <w:t>Petaling</w:t>
      </w:r>
      <w:proofErr w:type="spellEnd"/>
      <w:r w:rsidR="007428DE" w:rsidRPr="007428DE">
        <w:t xml:space="preserve"> Jaya</w:t>
      </w:r>
      <w:r w:rsidR="007428DE">
        <w:t xml:space="preserve">. </w:t>
      </w:r>
      <w:r w:rsidR="007428DE" w:rsidRPr="007428DE">
        <w:t xml:space="preserve">Her recent rose to fame came about </w:t>
      </w:r>
      <w:r w:rsidR="007428DE" w:rsidRPr="007428DE">
        <w:lastRenderedPageBreak/>
        <w:t xml:space="preserve">when she was appointed principal florist to the Hollywood smash hit </w:t>
      </w:r>
      <w:r w:rsidR="007428DE" w:rsidRPr="007428DE">
        <w:rPr>
          <w:i/>
          <w:iCs/>
        </w:rPr>
        <w:t>Crazy Rich Asians</w:t>
      </w:r>
      <w:r w:rsidR="007428DE">
        <w:t>, creating the movie’s most memorable scenes.</w:t>
      </w:r>
    </w:p>
    <w:p w14:paraId="6D8FE916" w14:textId="77777777" w:rsidR="001659C8" w:rsidRDefault="001659C8">
      <w:pPr>
        <w:jc w:val="both"/>
      </w:pPr>
    </w:p>
    <w:p w14:paraId="44EDEB5A" w14:textId="79ED649C" w:rsidR="001659C8" w:rsidRDefault="00481E00">
      <w:pPr>
        <w:jc w:val="both"/>
        <w:rPr>
          <w:b/>
        </w:rPr>
      </w:pPr>
      <w:r>
        <w:rPr>
          <w:b/>
        </w:rPr>
        <w:t xml:space="preserve">The Green Dune </w:t>
      </w:r>
      <w:r w:rsidR="00146337">
        <w:rPr>
          <w:b/>
        </w:rPr>
        <w:t xml:space="preserve">by </w:t>
      </w:r>
      <w:proofErr w:type="spellStart"/>
      <w:r w:rsidR="006717A5">
        <w:rPr>
          <w:b/>
        </w:rPr>
        <w:t>MossBoss</w:t>
      </w:r>
      <w:proofErr w:type="spellEnd"/>
    </w:p>
    <w:p w14:paraId="766AA6FF" w14:textId="520ABADB" w:rsidR="001659C8" w:rsidRDefault="007428DE">
      <w:pPr>
        <w:jc w:val="both"/>
      </w:pPr>
      <w:r>
        <w:t>Imagine</w:t>
      </w:r>
      <w:r w:rsidR="005130BE">
        <w:t xml:space="preserve"> elevating </w:t>
      </w:r>
      <w:r>
        <w:t>a daily situation within an unconventional yet beautiful surrounding.</w:t>
      </w:r>
      <w:r w:rsidR="005130BE">
        <w:t xml:space="preserve"> Drawing inspiration from global terrarium-landscape trends, this installation presents a beautiful marriage of ideas and collection of fauna curated to present an inspiring experience. </w:t>
      </w:r>
      <w:r>
        <w:t xml:space="preserve"> Sipping your late afternoon cider surrounding by succulents and cactuses with your feet rubbing against moss and grass. Imagine being in a terrarium looking out as opposed to looking in. Life can indeed be greener and more wonderful on the other side.</w:t>
      </w:r>
    </w:p>
    <w:p w14:paraId="74957387" w14:textId="77777777" w:rsidR="001659C8" w:rsidRDefault="001659C8">
      <w:pPr>
        <w:jc w:val="both"/>
      </w:pPr>
    </w:p>
    <w:p w14:paraId="247DFBA7" w14:textId="069D0582" w:rsidR="001659C8" w:rsidRDefault="00135F95">
      <w:pPr>
        <w:jc w:val="both"/>
      </w:pPr>
      <w:r>
        <w:rPr>
          <w:u w:val="single"/>
        </w:rPr>
        <w:t xml:space="preserve">About </w:t>
      </w:r>
      <w:proofErr w:type="spellStart"/>
      <w:r w:rsidR="006717A5">
        <w:rPr>
          <w:u w:val="single"/>
        </w:rPr>
        <w:t>MossBoss</w:t>
      </w:r>
      <w:proofErr w:type="spellEnd"/>
      <w:r w:rsidR="007428DE">
        <w:rPr>
          <w:u w:val="single"/>
        </w:rPr>
        <w:t xml:space="preserve"> </w:t>
      </w:r>
      <w:r w:rsidR="007428DE">
        <w:t>–</w:t>
      </w:r>
      <w:r>
        <w:t xml:space="preserve"> </w:t>
      </w:r>
      <w:r w:rsidR="007428DE">
        <w:t xml:space="preserve">A design </w:t>
      </w:r>
      <w:r w:rsidR="008F53E1">
        <w:t xml:space="preserve">studio </w:t>
      </w:r>
      <w:proofErr w:type="spellStart"/>
      <w:r w:rsidR="008F53E1">
        <w:t>specialising</w:t>
      </w:r>
      <w:proofErr w:type="spellEnd"/>
      <w:r w:rsidR="008F53E1">
        <w:t xml:space="preserve"> in bringing the world of terrariums in all its complexities into everyday living through bespoke designs that sees marriage of elements.</w:t>
      </w:r>
      <w:r>
        <w:t xml:space="preserve"> Their designs emphasize simplicity, naturalism, humility and reverence. </w:t>
      </w:r>
    </w:p>
    <w:p w14:paraId="102C0804" w14:textId="77777777" w:rsidR="001659C8" w:rsidRDefault="001659C8">
      <w:pPr>
        <w:spacing w:line="240" w:lineRule="auto"/>
        <w:jc w:val="center"/>
        <w:rPr>
          <w:b/>
          <w:sz w:val="24"/>
          <w:szCs w:val="24"/>
        </w:rPr>
      </w:pPr>
    </w:p>
    <w:p w14:paraId="043C4CD6" w14:textId="77777777" w:rsidR="001659C8" w:rsidRDefault="00135F95">
      <w:pPr>
        <w:spacing w:line="240" w:lineRule="auto"/>
        <w:jc w:val="center"/>
        <w:rPr>
          <w:b/>
          <w:sz w:val="24"/>
          <w:szCs w:val="24"/>
        </w:rPr>
      </w:pPr>
      <w:r>
        <w:rPr>
          <w:b/>
          <w:sz w:val="24"/>
          <w:szCs w:val="24"/>
        </w:rPr>
        <w:t xml:space="preserve">- End - </w:t>
      </w:r>
    </w:p>
    <w:p w14:paraId="4B4D3E55" w14:textId="77777777" w:rsidR="00E638A0" w:rsidRDefault="00E638A0">
      <w:pPr>
        <w:widowControl w:val="0"/>
        <w:spacing w:line="240" w:lineRule="auto"/>
        <w:rPr>
          <w:b/>
          <w:sz w:val="20"/>
          <w:szCs w:val="20"/>
          <w:u w:val="single"/>
        </w:rPr>
      </w:pPr>
    </w:p>
    <w:p w14:paraId="1141C7D3" w14:textId="77777777" w:rsidR="009A5E40" w:rsidRDefault="009A5E40">
      <w:pPr>
        <w:rPr>
          <w:b/>
          <w:sz w:val="20"/>
          <w:szCs w:val="20"/>
          <w:u w:val="single"/>
        </w:rPr>
      </w:pPr>
      <w:r>
        <w:rPr>
          <w:b/>
          <w:sz w:val="20"/>
          <w:szCs w:val="20"/>
          <w:u w:val="single"/>
        </w:rPr>
        <w:br w:type="page"/>
      </w:r>
    </w:p>
    <w:p w14:paraId="232FD4F0" w14:textId="77777777" w:rsidR="009A5E40" w:rsidRDefault="009A5E40">
      <w:pPr>
        <w:widowControl w:val="0"/>
        <w:spacing w:line="240" w:lineRule="auto"/>
        <w:rPr>
          <w:b/>
          <w:sz w:val="20"/>
          <w:szCs w:val="20"/>
          <w:u w:val="single"/>
        </w:rPr>
      </w:pPr>
    </w:p>
    <w:p w14:paraId="75F3A5B6" w14:textId="239B9856" w:rsidR="001659C8" w:rsidRDefault="00135F95">
      <w:pPr>
        <w:widowControl w:val="0"/>
        <w:spacing w:line="240" w:lineRule="auto"/>
        <w:rPr>
          <w:b/>
          <w:sz w:val="20"/>
          <w:szCs w:val="20"/>
          <w:u w:val="single"/>
        </w:rPr>
      </w:pPr>
      <w:bookmarkStart w:id="2" w:name="_GoBack"/>
      <w:bookmarkEnd w:id="2"/>
      <w:r>
        <w:rPr>
          <w:b/>
          <w:sz w:val="20"/>
          <w:szCs w:val="20"/>
          <w:u w:val="single"/>
        </w:rPr>
        <w:t>Note to Editors</w:t>
      </w:r>
    </w:p>
    <w:p w14:paraId="1F291C7F" w14:textId="77777777" w:rsidR="001659C8" w:rsidRDefault="001659C8">
      <w:pPr>
        <w:widowControl w:val="0"/>
        <w:spacing w:line="240" w:lineRule="auto"/>
        <w:rPr>
          <w:sz w:val="20"/>
          <w:szCs w:val="20"/>
          <w:u w:val="single"/>
        </w:rPr>
      </w:pPr>
    </w:p>
    <w:p w14:paraId="64C15145" w14:textId="4D9CEB0B" w:rsidR="001659C8" w:rsidRDefault="00135F95" w:rsidP="008F53E1">
      <w:pPr>
        <w:spacing w:line="240" w:lineRule="auto"/>
        <w:jc w:val="both"/>
        <w:rPr>
          <w:sz w:val="20"/>
          <w:szCs w:val="20"/>
        </w:rPr>
      </w:pPr>
      <w:r>
        <w:rPr>
          <w:sz w:val="20"/>
          <w:szCs w:val="20"/>
        </w:rPr>
        <w:t xml:space="preserve">Strongbow Apple Ciders is the World’s No. 1 Cider, with its British heritage and is now a beloved cider choice globally. It offers </w:t>
      </w:r>
      <w:r w:rsidR="008F53E1">
        <w:rPr>
          <w:sz w:val="20"/>
          <w:szCs w:val="20"/>
        </w:rPr>
        <w:t xml:space="preserve">two </w:t>
      </w:r>
      <w:r w:rsidR="00734A68">
        <w:rPr>
          <w:sz w:val="20"/>
          <w:szCs w:val="20"/>
        </w:rPr>
        <w:t>variants</w:t>
      </w:r>
      <w:r>
        <w:rPr>
          <w:sz w:val="20"/>
          <w:szCs w:val="20"/>
        </w:rPr>
        <w:t xml:space="preserve">: </w:t>
      </w:r>
      <w:r w:rsidR="00734A68" w:rsidRPr="00734A68">
        <w:rPr>
          <w:sz w:val="20"/>
          <w:szCs w:val="20"/>
        </w:rPr>
        <w:t>Gold Apple in the bottle format and British Dry in a draught format</w:t>
      </w:r>
      <w:r>
        <w:rPr>
          <w:sz w:val="20"/>
          <w:szCs w:val="20"/>
        </w:rPr>
        <w:t xml:space="preserve">. The apples used to make Strongbow are grown specially to produce crisp and refreshing ciders. Combined with Strongbow’s mastery of extracting these apples’ natural </w:t>
      </w:r>
      <w:proofErr w:type="spellStart"/>
      <w:r>
        <w:rPr>
          <w:sz w:val="20"/>
          <w:szCs w:val="20"/>
        </w:rPr>
        <w:t>flavours</w:t>
      </w:r>
      <w:proofErr w:type="spellEnd"/>
      <w:r>
        <w:rPr>
          <w:sz w:val="20"/>
          <w:szCs w:val="20"/>
        </w:rPr>
        <w:t xml:space="preserve"> that makes the cider extra special, presenting a refreshing taste with a balance of acidity and sweet softness, with a long finish. Strongbow Apple Ciders contain 4.5% alcohol by volume (ABV) and is best enjoyed over ice. </w:t>
      </w:r>
    </w:p>
    <w:p w14:paraId="404285EB" w14:textId="77777777" w:rsidR="008F53E1" w:rsidRDefault="008F53E1" w:rsidP="008F53E1">
      <w:pPr>
        <w:spacing w:line="240" w:lineRule="auto"/>
        <w:jc w:val="both"/>
        <w:rPr>
          <w:sz w:val="20"/>
          <w:szCs w:val="20"/>
        </w:rPr>
      </w:pPr>
    </w:p>
    <w:p w14:paraId="6757A180" w14:textId="77777777" w:rsidR="001659C8" w:rsidRDefault="001659C8">
      <w:pPr>
        <w:spacing w:line="240" w:lineRule="auto"/>
        <w:rPr>
          <w:sz w:val="20"/>
          <w:szCs w:val="20"/>
        </w:rPr>
      </w:pPr>
    </w:p>
    <w:p w14:paraId="6861B242" w14:textId="77777777" w:rsidR="00797880" w:rsidRPr="00797880" w:rsidRDefault="00797880" w:rsidP="00797880">
      <w:pPr>
        <w:spacing w:line="240" w:lineRule="auto"/>
        <w:jc w:val="both"/>
        <w:rPr>
          <w:b/>
          <w:sz w:val="20"/>
          <w:szCs w:val="20"/>
        </w:rPr>
      </w:pPr>
      <w:r w:rsidRPr="00797880">
        <w:rPr>
          <w:b/>
          <w:sz w:val="20"/>
          <w:szCs w:val="20"/>
        </w:rPr>
        <w:t xml:space="preserve">Heineken Malaysia </w:t>
      </w:r>
      <w:proofErr w:type="spellStart"/>
      <w:r w:rsidRPr="00797880">
        <w:rPr>
          <w:b/>
          <w:sz w:val="20"/>
          <w:szCs w:val="20"/>
        </w:rPr>
        <w:t>Berhad</w:t>
      </w:r>
      <w:proofErr w:type="spellEnd"/>
    </w:p>
    <w:p w14:paraId="69F78B4D" w14:textId="77777777" w:rsidR="00797880" w:rsidRDefault="00797880" w:rsidP="00797880">
      <w:pPr>
        <w:spacing w:line="240" w:lineRule="auto"/>
        <w:jc w:val="both"/>
        <w:rPr>
          <w:bCs/>
          <w:sz w:val="20"/>
          <w:szCs w:val="20"/>
        </w:rPr>
      </w:pPr>
    </w:p>
    <w:p w14:paraId="07007083" w14:textId="58A7F4F1" w:rsidR="00797880" w:rsidRDefault="00797880" w:rsidP="00797880">
      <w:pPr>
        <w:spacing w:line="240" w:lineRule="auto"/>
        <w:jc w:val="both"/>
        <w:rPr>
          <w:bCs/>
          <w:sz w:val="20"/>
          <w:szCs w:val="20"/>
        </w:rPr>
      </w:pPr>
      <w:r w:rsidRPr="00797880">
        <w:rPr>
          <w:bCs/>
          <w:sz w:val="20"/>
          <w:szCs w:val="20"/>
        </w:rPr>
        <w:t xml:space="preserve">HEINEKEN Malaysia with its portfolio of iconic international brands is the leading brewer in the country. The Company brews, markets and distributes: </w:t>
      </w:r>
    </w:p>
    <w:p w14:paraId="3E6CB7F0" w14:textId="77777777" w:rsidR="00797880" w:rsidRPr="00797880" w:rsidRDefault="00797880" w:rsidP="00797880">
      <w:pPr>
        <w:spacing w:line="240" w:lineRule="auto"/>
        <w:jc w:val="both"/>
        <w:rPr>
          <w:bCs/>
          <w:sz w:val="20"/>
          <w:szCs w:val="20"/>
        </w:rPr>
      </w:pPr>
    </w:p>
    <w:p w14:paraId="36E8FF99" w14:textId="77777777" w:rsidR="00797880" w:rsidRPr="00797880" w:rsidRDefault="00797880" w:rsidP="00797880">
      <w:pPr>
        <w:pStyle w:val="ListParagraph"/>
        <w:numPr>
          <w:ilvl w:val="0"/>
          <w:numId w:val="2"/>
        </w:numPr>
        <w:spacing w:line="240" w:lineRule="auto"/>
        <w:jc w:val="both"/>
        <w:rPr>
          <w:b/>
          <w:sz w:val="20"/>
          <w:szCs w:val="20"/>
        </w:rPr>
      </w:pPr>
      <w:r w:rsidRPr="00797880">
        <w:rPr>
          <w:bCs/>
          <w:sz w:val="20"/>
          <w:szCs w:val="20"/>
        </w:rPr>
        <w:t xml:space="preserve">The World’s No. 1 international premium beer </w:t>
      </w:r>
      <w:r w:rsidRPr="00797880">
        <w:rPr>
          <w:b/>
          <w:sz w:val="20"/>
          <w:szCs w:val="20"/>
        </w:rPr>
        <w:t>Heineken®</w:t>
      </w:r>
    </w:p>
    <w:p w14:paraId="23A2584A" w14:textId="77777777" w:rsidR="00797880" w:rsidRPr="00797880" w:rsidRDefault="00797880" w:rsidP="00797880">
      <w:pPr>
        <w:pStyle w:val="ListParagraph"/>
        <w:numPr>
          <w:ilvl w:val="0"/>
          <w:numId w:val="2"/>
        </w:numPr>
        <w:spacing w:line="240" w:lineRule="auto"/>
        <w:jc w:val="both"/>
        <w:rPr>
          <w:bCs/>
          <w:sz w:val="20"/>
          <w:szCs w:val="20"/>
        </w:rPr>
      </w:pPr>
      <w:r w:rsidRPr="00797880">
        <w:rPr>
          <w:bCs/>
          <w:sz w:val="20"/>
          <w:szCs w:val="20"/>
        </w:rPr>
        <w:t xml:space="preserve">The World-acclaimed iconic Asian beer </w:t>
      </w:r>
      <w:r w:rsidRPr="00797880">
        <w:rPr>
          <w:b/>
          <w:sz w:val="20"/>
          <w:szCs w:val="20"/>
        </w:rPr>
        <w:t>Tiger Beer</w:t>
      </w:r>
      <w:r w:rsidRPr="00797880">
        <w:rPr>
          <w:bCs/>
          <w:sz w:val="20"/>
          <w:szCs w:val="20"/>
        </w:rPr>
        <w:t xml:space="preserve"> </w:t>
      </w:r>
    </w:p>
    <w:p w14:paraId="2621E234" w14:textId="77777777" w:rsidR="00797880" w:rsidRPr="00797880" w:rsidRDefault="00797880" w:rsidP="00797880">
      <w:pPr>
        <w:pStyle w:val="ListParagraph"/>
        <w:numPr>
          <w:ilvl w:val="0"/>
          <w:numId w:val="2"/>
        </w:numPr>
        <w:spacing w:line="240" w:lineRule="auto"/>
        <w:jc w:val="both"/>
        <w:rPr>
          <w:bCs/>
          <w:sz w:val="20"/>
          <w:szCs w:val="20"/>
        </w:rPr>
      </w:pPr>
      <w:r w:rsidRPr="00797880">
        <w:rPr>
          <w:bCs/>
          <w:sz w:val="20"/>
          <w:szCs w:val="20"/>
        </w:rPr>
        <w:t xml:space="preserve">The World’s No. 1 stout </w:t>
      </w:r>
      <w:r w:rsidRPr="00797880">
        <w:rPr>
          <w:b/>
          <w:sz w:val="20"/>
          <w:szCs w:val="20"/>
        </w:rPr>
        <w:t xml:space="preserve">Guinness </w:t>
      </w:r>
    </w:p>
    <w:p w14:paraId="7CEFBE20" w14:textId="77777777" w:rsidR="00797880" w:rsidRPr="00797880" w:rsidRDefault="00797880" w:rsidP="00797880">
      <w:pPr>
        <w:pStyle w:val="ListParagraph"/>
        <w:numPr>
          <w:ilvl w:val="0"/>
          <w:numId w:val="2"/>
        </w:numPr>
        <w:spacing w:line="240" w:lineRule="auto"/>
        <w:jc w:val="both"/>
        <w:rPr>
          <w:b/>
          <w:sz w:val="20"/>
          <w:szCs w:val="20"/>
        </w:rPr>
      </w:pPr>
      <w:r w:rsidRPr="00797880">
        <w:rPr>
          <w:bCs/>
          <w:sz w:val="20"/>
          <w:szCs w:val="20"/>
        </w:rPr>
        <w:t xml:space="preserve">The World’s No. 1 cider </w:t>
      </w:r>
      <w:r w:rsidRPr="00797880">
        <w:rPr>
          <w:b/>
          <w:sz w:val="20"/>
          <w:szCs w:val="20"/>
        </w:rPr>
        <w:t xml:space="preserve">Strongbow Apple Ciders </w:t>
      </w:r>
    </w:p>
    <w:p w14:paraId="145DDEA5" w14:textId="77777777" w:rsidR="00797880" w:rsidRPr="00797880" w:rsidRDefault="00797880" w:rsidP="00797880">
      <w:pPr>
        <w:pStyle w:val="ListParagraph"/>
        <w:numPr>
          <w:ilvl w:val="0"/>
          <w:numId w:val="2"/>
        </w:numPr>
        <w:spacing w:line="240" w:lineRule="auto"/>
        <w:jc w:val="both"/>
        <w:rPr>
          <w:b/>
          <w:sz w:val="20"/>
          <w:szCs w:val="20"/>
        </w:rPr>
      </w:pPr>
      <w:r w:rsidRPr="00797880">
        <w:rPr>
          <w:bCs/>
          <w:sz w:val="20"/>
          <w:szCs w:val="20"/>
        </w:rPr>
        <w:t xml:space="preserve">The New Zealand inspired cider </w:t>
      </w:r>
      <w:r w:rsidRPr="00797880">
        <w:rPr>
          <w:b/>
          <w:sz w:val="20"/>
          <w:szCs w:val="20"/>
        </w:rPr>
        <w:t>Apple Fox Cider</w:t>
      </w:r>
    </w:p>
    <w:p w14:paraId="70330DB8" w14:textId="77777777" w:rsidR="00797880" w:rsidRPr="00797880" w:rsidRDefault="00797880" w:rsidP="00797880">
      <w:pPr>
        <w:pStyle w:val="ListParagraph"/>
        <w:numPr>
          <w:ilvl w:val="0"/>
          <w:numId w:val="2"/>
        </w:numPr>
        <w:spacing w:line="240" w:lineRule="auto"/>
        <w:jc w:val="both"/>
        <w:rPr>
          <w:bCs/>
          <w:sz w:val="20"/>
          <w:szCs w:val="20"/>
        </w:rPr>
      </w:pPr>
      <w:r w:rsidRPr="00797880">
        <w:rPr>
          <w:bCs/>
          <w:sz w:val="20"/>
          <w:szCs w:val="20"/>
        </w:rPr>
        <w:t xml:space="preserve">The all-time local </w:t>
      </w:r>
      <w:proofErr w:type="spellStart"/>
      <w:r w:rsidRPr="00797880">
        <w:rPr>
          <w:bCs/>
          <w:sz w:val="20"/>
          <w:szCs w:val="20"/>
        </w:rPr>
        <w:t>favourite</w:t>
      </w:r>
      <w:proofErr w:type="spellEnd"/>
      <w:r w:rsidRPr="00797880">
        <w:rPr>
          <w:bCs/>
          <w:sz w:val="20"/>
          <w:szCs w:val="20"/>
        </w:rPr>
        <w:t xml:space="preserve"> </w:t>
      </w:r>
      <w:r w:rsidRPr="00797880">
        <w:rPr>
          <w:b/>
          <w:sz w:val="20"/>
          <w:szCs w:val="20"/>
        </w:rPr>
        <w:t>Anchor Smooth</w:t>
      </w:r>
    </w:p>
    <w:p w14:paraId="71A24B5E" w14:textId="77777777" w:rsidR="00797880" w:rsidRPr="00797880" w:rsidRDefault="00797880" w:rsidP="00797880">
      <w:pPr>
        <w:pStyle w:val="ListParagraph"/>
        <w:numPr>
          <w:ilvl w:val="0"/>
          <w:numId w:val="2"/>
        </w:numPr>
        <w:spacing w:line="240" w:lineRule="auto"/>
        <w:jc w:val="both"/>
        <w:rPr>
          <w:bCs/>
          <w:sz w:val="20"/>
          <w:szCs w:val="20"/>
        </w:rPr>
      </w:pPr>
      <w:r w:rsidRPr="00797880">
        <w:rPr>
          <w:bCs/>
          <w:sz w:val="20"/>
          <w:szCs w:val="20"/>
        </w:rPr>
        <w:t xml:space="preserve">The premium Irish ale </w:t>
      </w:r>
      <w:r w:rsidRPr="00797880">
        <w:rPr>
          <w:b/>
          <w:sz w:val="20"/>
          <w:szCs w:val="20"/>
        </w:rPr>
        <w:t xml:space="preserve">Kilkenny </w:t>
      </w:r>
    </w:p>
    <w:p w14:paraId="7A325B57" w14:textId="5128B55A" w:rsidR="00797880" w:rsidRDefault="00797880" w:rsidP="00797880">
      <w:pPr>
        <w:pStyle w:val="ListParagraph"/>
        <w:numPr>
          <w:ilvl w:val="0"/>
          <w:numId w:val="2"/>
        </w:numPr>
        <w:spacing w:line="240" w:lineRule="auto"/>
        <w:jc w:val="both"/>
        <w:rPr>
          <w:bCs/>
          <w:sz w:val="20"/>
          <w:szCs w:val="20"/>
        </w:rPr>
      </w:pPr>
      <w:r w:rsidRPr="00797880">
        <w:rPr>
          <w:bCs/>
          <w:sz w:val="20"/>
          <w:szCs w:val="20"/>
        </w:rPr>
        <w:t xml:space="preserve">The real </w:t>
      </w:r>
      <w:proofErr w:type="spellStart"/>
      <w:r w:rsidRPr="00797880">
        <w:rPr>
          <w:bCs/>
          <w:sz w:val="20"/>
          <w:szCs w:val="20"/>
        </w:rPr>
        <w:t>shandy</w:t>
      </w:r>
      <w:proofErr w:type="spellEnd"/>
      <w:r w:rsidRPr="00797880">
        <w:rPr>
          <w:bCs/>
          <w:sz w:val="20"/>
          <w:szCs w:val="20"/>
        </w:rPr>
        <w:t xml:space="preserve"> </w:t>
      </w:r>
      <w:r w:rsidRPr="00797880">
        <w:rPr>
          <w:b/>
          <w:sz w:val="20"/>
          <w:szCs w:val="20"/>
        </w:rPr>
        <w:t>Anglia</w:t>
      </w:r>
    </w:p>
    <w:p w14:paraId="21C2283F" w14:textId="77777777" w:rsidR="00797880" w:rsidRPr="00797880" w:rsidRDefault="00797880" w:rsidP="00797880">
      <w:pPr>
        <w:pStyle w:val="ListParagraph"/>
        <w:spacing w:line="240" w:lineRule="auto"/>
        <w:jc w:val="both"/>
        <w:rPr>
          <w:bCs/>
          <w:sz w:val="20"/>
          <w:szCs w:val="20"/>
        </w:rPr>
      </w:pPr>
    </w:p>
    <w:p w14:paraId="78E72518" w14:textId="366D70F6" w:rsidR="00797880" w:rsidRDefault="00797880" w:rsidP="00797880">
      <w:pPr>
        <w:spacing w:line="240" w:lineRule="auto"/>
        <w:jc w:val="both"/>
        <w:rPr>
          <w:bCs/>
          <w:sz w:val="20"/>
          <w:szCs w:val="20"/>
        </w:rPr>
      </w:pPr>
      <w:r w:rsidRPr="00797880">
        <w:rPr>
          <w:bCs/>
          <w:sz w:val="20"/>
          <w:szCs w:val="20"/>
        </w:rPr>
        <w:t xml:space="preserve">HEINEKEN Malaysia also produces the wholesome, premium quality non-alcoholic </w:t>
      </w:r>
      <w:r w:rsidRPr="00797880">
        <w:rPr>
          <w:b/>
          <w:sz w:val="20"/>
          <w:szCs w:val="20"/>
        </w:rPr>
        <w:t>Malta</w:t>
      </w:r>
      <w:r w:rsidRPr="00797880">
        <w:rPr>
          <w:bCs/>
          <w:sz w:val="20"/>
          <w:szCs w:val="20"/>
        </w:rPr>
        <w:t xml:space="preserve">. HEINEKEN Malaysia’s brand portfolio also includes the No. 1 German wheat beer </w:t>
      </w:r>
      <w:proofErr w:type="spellStart"/>
      <w:r w:rsidRPr="00797880">
        <w:rPr>
          <w:b/>
          <w:sz w:val="20"/>
          <w:szCs w:val="20"/>
        </w:rPr>
        <w:t>Paulaner</w:t>
      </w:r>
      <w:proofErr w:type="spellEnd"/>
      <w:r w:rsidRPr="00797880">
        <w:rPr>
          <w:bCs/>
          <w:sz w:val="20"/>
          <w:szCs w:val="20"/>
        </w:rPr>
        <w:t xml:space="preserve"> and Japan’s No. 1 100% malt beer </w:t>
      </w:r>
      <w:r w:rsidRPr="00797880">
        <w:rPr>
          <w:b/>
          <w:sz w:val="20"/>
          <w:szCs w:val="20"/>
        </w:rPr>
        <w:t>Kirin Ichiban</w:t>
      </w:r>
      <w:r w:rsidRPr="00797880">
        <w:rPr>
          <w:bCs/>
          <w:sz w:val="20"/>
          <w:szCs w:val="20"/>
        </w:rPr>
        <w:t xml:space="preserve">. The Company continues to lead the responsible drinking agenda through its Drink Sensibly campaign. </w:t>
      </w:r>
    </w:p>
    <w:p w14:paraId="1F9354B4" w14:textId="77777777" w:rsidR="00797880" w:rsidRPr="00797880" w:rsidRDefault="00797880" w:rsidP="00797880">
      <w:pPr>
        <w:spacing w:line="240" w:lineRule="auto"/>
        <w:jc w:val="both"/>
        <w:rPr>
          <w:bCs/>
          <w:sz w:val="20"/>
          <w:szCs w:val="20"/>
        </w:rPr>
      </w:pPr>
    </w:p>
    <w:p w14:paraId="5686F9BC" w14:textId="77777777" w:rsidR="00797880" w:rsidRPr="00797880" w:rsidRDefault="00797880" w:rsidP="00797880">
      <w:pPr>
        <w:spacing w:line="240" w:lineRule="auto"/>
        <w:jc w:val="both"/>
        <w:rPr>
          <w:bCs/>
          <w:sz w:val="20"/>
          <w:szCs w:val="20"/>
        </w:rPr>
      </w:pPr>
      <w:r w:rsidRPr="00797880">
        <w:rPr>
          <w:bCs/>
          <w:sz w:val="20"/>
          <w:szCs w:val="20"/>
        </w:rPr>
        <w:t xml:space="preserve">Listed on the Main Market of Bursa Malaysia, HEINEKEN Malaysia’s principal shareholder is GAPL Pte Ltd based in Singapore. GAPL Pte Ltd is 100% owned by Heineken N.V.  </w:t>
      </w:r>
    </w:p>
    <w:p w14:paraId="1327906B" w14:textId="0F90F149" w:rsidR="00797880" w:rsidRPr="00797880" w:rsidRDefault="00797880" w:rsidP="00797880">
      <w:pPr>
        <w:spacing w:line="240" w:lineRule="auto"/>
        <w:jc w:val="both"/>
        <w:rPr>
          <w:bCs/>
          <w:sz w:val="20"/>
          <w:szCs w:val="20"/>
        </w:rPr>
      </w:pPr>
      <w:r w:rsidRPr="00797880">
        <w:rPr>
          <w:bCs/>
          <w:sz w:val="20"/>
          <w:szCs w:val="20"/>
        </w:rPr>
        <w:t xml:space="preserve">For more information please visit: </w:t>
      </w:r>
      <w:hyperlink r:id="rId10" w:history="1">
        <w:r w:rsidRPr="00670AB7">
          <w:rPr>
            <w:rStyle w:val="Hyperlink"/>
            <w:bCs/>
            <w:sz w:val="20"/>
            <w:szCs w:val="20"/>
          </w:rPr>
          <w:t>www.heinekenmalaysia.com</w:t>
        </w:r>
      </w:hyperlink>
      <w:r>
        <w:rPr>
          <w:bCs/>
          <w:sz w:val="20"/>
          <w:szCs w:val="20"/>
        </w:rPr>
        <w:t xml:space="preserve"> </w:t>
      </w:r>
    </w:p>
    <w:p w14:paraId="1FD71E88" w14:textId="77777777" w:rsidR="001659C8" w:rsidRDefault="001659C8">
      <w:pPr>
        <w:spacing w:line="240" w:lineRule="auto"/>
        <w:jc w:val="both"/>
        <w:rPr>
          <w:b/>
          <w:sz w:val="20"/>
          <w:szCs w:val="20"/>
          <w:u w:val="single"/>
        </w:rPr>
      </w:pPr>
    </w:p>
    <w:p w14:paraId="1ABB1329" w14:textId="77777777" w:rsidR="001659C8" w:rsidRDefault="001659C8">
      <w:pPr>
        <w:spacing w:after="160" w:line="240" w:lineRule="auto"/>
        <w:jc w:val="both"/>
        <w:rPr>
          <w:sz w:val="24"/>
          <w:szCs w:val="24"/>
        </w:rPr>
      </w:pPr>
    </w:p>
    <w:sectPr w:rsidR="001659C8">
      <w:head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25975" w14:textId="77777777" w:rsidR="00A460CB" w:rsidRDefault="00A460CB">
      <w:pPr>
        <w:spacing w:line="240" w:lineRule="auto"/>
      </w:pPr>
      <w:r>
        <w:separator/>
      </w:r>
    </w:p>
  </w:endnote>
  <w:endnote w:type="continuationSeparator" w:id="0">
    <w:p w14:paraId="455E383E" w14:textId="77777777" w:rsidR="00A460CB" w:rsidRDefault="00A46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8CEE7" w14:textId="77777777" w:rsidR="00A460CB" w:rsidRDefault="00A460CB">
      <w:pPr>
        <w:spacing w:line="240" w:lineRule="auto"/>
      </w:pPr>
      <w:r>
        <w:separator/>
      </w:r>
    </w:p>
  </w:footnote>
  <w:footnote w:type="continuationSeparator" w:id="0">
    <w:p w14:paraId="50A07EB7" w14:textId="77777777" w:rsidR="00A460CB" w:rsidRDefault="00A460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BD475" w14:textId="48243933" w:rsidR="001659C8" w:rsidRDefault="00E57B65" w:rsidP="00E57B65">
    <w:pPr>
      <w:tabs>
        <w:tab w:val="center" w:pos="4680"/>
        <w:tab w:val="right" w:pos="9360"/>
      </w:tabs>
      <w:spacing w:before="720" w:line="240" w:lineRule="auto"/>
      <w:jc w:val="center"/>
    </w:pPr>
    <w:r>
      <w:rPr>
        <w:noProof/>
        <w:lang w:val="en-US" w:eastAsia="zh-CN"/>
      </w:rPr>
      <w:drawing>
        <wp:inline distT="0" distB="0" distL="0" distR="0" wp14:anchorId="30B3425A" wp14:editId="36CD9CAE">
          <wp:extent cx="5013960" cy="12797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ongbowLogo_2019-01.png"/>
                  <pic:cNvPicPr/>
                </pic:nvPicPr>
                <pic:blipFill>
                  <a:blip r:embed="rId1">
                    <a:extLst>
                      <a:ext uri="{28A0092B-C50C-407E-A947-70E740481C1C}">
                        <a14:useLocalDpi xmlns:a14="http://schemas.microsoft.com/office/drawing/2010/main" val="0"/>
                      </a:ext>
                    </a:extLst>
                  </a:blip>
                  <a:stretch>
                    <a:fillRect/>
                  </a:stretch>
                </pic:blipFill>
                <pic:spPr>
                  <a:xfrm>
                    <a:off x="0" y="0"/>
                    <a:ext cx="5033874" cy="12848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73B6A"/>
    <w:multiLevelType w:val="multilevel"/>
    <w:tmpl w:val="342E4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BD80A3A"/>
    <w:multiLevelType w:val="hybridMultilevel"/>
    <w:tmpl w:val="2762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9C8"/>
    <w:rsid w:val="000652FA"/>
    <w:rsid w:val="000C1AA6"/>
    <w:rsid w:val="00135F95"/>
    <w:rsid w:val="00146337"/>
    <w:rsid w:val="001659C8"/>
    <w:rsid w:val="001D0650"/>
    <w:rsid w:val="001E650B"/>
    <w:rsid w:val="00397973"/>
    <w:rsid w:val="00442E5A"/>
    <w:rsid w:val="00481E00"/>
    <w:rsid w:val="005130BE"/>
    <w:rsid w:val="005544CD"/>
    <w:rsid w:val="00574598"/>
    <w:rsid w:val="005E4179"/>
    <w:rsid w:val="006412B3"/>
    <w:rsid w:val="006717A5"/>
    <w:rsid w:val="006E1862"/>
    <w:rsid w:val="006F6520"/>
    <w:rsid w:val="00734A68"/>
    <w:rsid w:val="007428DE"/>
    <w:rsid w:val="00797880"/>
    <w:rsid w:val="00893EFB"/>
    <w:rsid w:val="008B4212"/>
    <w:rsid w:val="008D729F"/>
    <w:rsid w:val="008F53E1"/>
    <w:rsid w:val="009022F0"/>
    <w:rsid w:val="0094351D"/>
    <w:rsid w:val="009A5E40"/>
    <w:rsid w:val="009B79F8"/>
    <w:rsid w:val="009C3AEF"/>
    <w:rsid w:val="00A052E4"/>
    <w:rsid w:val="00A20541"/>
    <w:rsid w:val="00A460CB"/>
    <w:rsid w:val="00AB75D3"/>
    <w:rsid w:val="00BE7BAF"/>
    <w:rsid w:val="00C07C02"/>
    <w:rsid w:val="00C63816"/>
    <w:rsid w:val="00E076EC"/>
    <w:rsid w:val="00E25704"/>
    <w:rsid w:val="00E47604"/>
    <w:rsid w:val="00E57B65"/>
    <w:rsid w:val="00E638A0"/>
    <w:rsid w:val="00ED4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A63E1"/>
  <w15:docId w15:val="{DB653B2F-0205-44C1-9B2C-9EF5BA1F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6381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816"/>
    <w:rPr>
      <w:rFonts w:ascii="Segoe UI" w:hAnsi="Segoe UI" w:cs="Segoe UI"/>
      <w:sz w:val="18"/>
      <w:szCs w:val="18"/>
    </w:rPr>
  </w:style>
  <w:style w:type="character" w:styleId="Hyperlink">
    <w:name w:val="Hyperlink"/>
    <w:basedOn w:val="DefaultParagraphFont"/>
    <w:uiPriority w:val="99"/>
    <w:unhideWhenUsed/>
    <w:rsid w:val="008F53E1"/>
    <w:rPr>
      <w:color w:val="0000FF" w:themeColor="hyperlink"/>
      <w:u w:val="single"/>
    </w:rPr>
  </w:style>
  <w:style w:type="character" w:customStyle="1" w:styleId="UnresolvedMention1">
    <w:name w:val="Unresolved Mention1"/>
    <w:basedOn w:val="DefaultParagraphFont"/>
    <w:uiPriority w:val="99"/>
    <w:semiHidden/>
    <w:unhideWhenUsed/>
    <w:rsid w:val="008F53E1"/>
    <w:rPr>
      <w:color w:val="605E5C"/>
      <w:shd w:val="clear" w:color="auto" w:fill="E1DFDD"/>
    </w:rPr>
  </w:style>
  <w:style w:type="paragraph" w:styleId="Header">
    <w:name w:val="header"/>
    <w:basedOn w:val="Normal"/>
    <w:link w:val="HeaderChar"/>
    <w:uiPriority w:val="99"/>
    <w:unhideWhenUsed/>
    <w:rsid w:val="00E57B65"/>
    <w:pPr>
      <w:tabs>
        <w:tab w:val="center" w:pos="4680"/>
        <w:tab w:val="right" w:pos="9360"/>
      </w:tabs>
      <w:spacing w:line="240" w:lineRule="auto"/>
    </w:pPr>
  </w:style>
  <w:style w:type="character" w:customStyle="1" w:styleId="HeaderChar">
    <w:name w:val="Header Char"/>
    <w:basedOn w:val="DefaultParagraphFont"/>
    <w:link w:val="Header"/>
    <w:uiPriority w:val="99"/>
    <w:rsid w:val="00E57B65"/>
  </w:style>
  <w:style w:type="paragraph" w:styleId="Footer">
    <w:name w:val="footer"/>
    <w:basedOn w:val="Normal"/>
    <w:link w:val="FooterChar"/>
    <w:uiPriority w:val="99"/>
    <w:unhideWhenUsed/>
    <w:rsid w:val="00E57B65"/>
    <w:pPr>
      <w:tabs>
        <w:tab w:val="center" w:pos="4680"/>
        <w:tab w:val="right" w:pos="9360"/>
      </w:tabs>
      <w:spacing w:line="240" w:lineRule="auto"/>
    </w:pPr>
  </w:style>
  <w:style w:type="character" w:customStyle="1" w:styleId="FooterChar">
    <w:name w:val="Footer Char"/>
    <w:basedOn w:val="DefaultParagraphFont"/>
    <w:link w:val="Footer"/>
    <w:uiPriority w:val="99"/>
    <w:rsid w:val="00E57B65"/>
  </w:style>
  <w:style w:type="paragraph" w:styleId="CommentSubject">
    <w:name w:val="annotation subject"/>
    <w:basedOn w:val="CommentText"/>
    <w:next w:val="CommentText"/>
    <w:link w:val="CommentSubjectChar"/>
    <w:uiPriority w:val="99"/>
    <w:semiHidden/>
    <w:unhideWhenUsed/>
    <w:rsid w:val="00E25704"/>
    <w:rPr>
      <w:b/>
      <w:bCs/>
    </w:rPr>
  </w:style>
  <w:style w:type="character" w:customStyle="1" w:styleId="CommentSubjectChar">
    <w:name w:val="Comment Subject Char"/>
    <w:basedOn w:val="CommentTextChar"/>
    <w:link w:val="CommentSubject"/>
    <w:uiPriority w:val="99"/>
    <w:semiHidden/>
    <w:rsid w:val="00E25704"/>
    <w:rPr>
      <w:b/>
      <w:bCs/>
      <w:sz w:val="20"/>
      <w:szCs w:val="20"/>
    </w:rPr>
  </w:style>
  <w:style w:type="character" w:customStyle="1" w:styleId="UnresolvedMention2">
    <w:name w:val="Unresolved Mention2"/>
    <w:basedOn w:val="DefaultParagraphFont"/>
    <w:uiPriority w:val="99"/>
    <w:semiHidden/>
    <w:unhideWhenUsed/>
    <w:rsid w:val="005130BE"/>
    <w:rPr>
      <w:color w:val="605E5C"/>
      <w:shd w:val="clear" w:color="auto" w:fill="E1DFDD"/>
    </w:rPr>
  </w:style>
  <w:style w:type="paragraph" w:styleId="ListParagraph">
    <w:name w:val="List Paragraph"/>
    <w:basedOn w:val="Normal"/>
    <w:uiPriority w:val="34"/>
    <w:qFormat/>
    <w:rsid w:val="00797880"/>
    <w:pPr>
      <w:ind w:left="720"/>
      <w:contextualSpacing/>
    </w:pPr>
  </w:style>
  <w:style w:type="character" w:styleId="UnresolvedMention">
    <w:name w:val="Unresolved Mention"/>
    <w:basedOn w:val="DefaultParagraphFont"/>
    <w:uiPriority w:val="99"/>
    <w:semiHidden/>
    <w:unhideWhenUsed/>
    <w:rsid w:val="00797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trongbo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ushpanjali@madhat.as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einekenmalaysia.com" TargetMode="External"/><Relationship Id="rId4" Type="http://schemas.openxmlformats.org/officeDocument/2006/relationships/webSettings" Target="webSettings.xml"/><Relationship Id="rId9" Type="http://schemas.openxmlformats.org/officeDocument/2006/relationships/hyperlink" Target="http://facebook.com/events/6889590715150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 rahim</dc:creator>
  <cp:lastModifiedBy>amri rahim</cp:lastModifiedBy>
  <cp:revision>6</cp:revision>
  <dcterms:created xsi:type="dcterms:W3CDTF">2019-07-29T08:07:00Z</dcterms:created>
  <dcterms:modified xsi:type="dcterms:W3CDTF">2019-07-31T10:41:00Z</dcterms:modified>
</cp:coreProperties>
</file>