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tabs>
          <w:tab w:val="center" w:pos="0"/>
        </w:tabs>
        <w:spacing w:after="0" w:before="0" w:line="240" w:lineRule="auto"/>
        <w:ind w:left="0" w:right="0" w:firstLine="0"/>
        <w:jc w:val="left"/>
        <w:rPr>
          <w:rFonts w:ascii="Helvetica Neue" w:cs="Helvetica Neue" w:eastAsia="Helvetica Neue" w:hAnsi="Helvetica Neue"/>
          <w:b w:val="1"/>
          <w:i w:val="0"/>
          <w:smallCaps w:val="0"/>
          <w:strike w:val="0"/>
          <w:color w:val="ff00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ff0000"/>
          <w:sz w:val="20"/>
          <w:szCs w:val="20"/>
          <w:u w:val="none"/>
          <w:shd w:fill="auto" w:val="clear"/>
          <w:vertAlign w:val="baseline"/>
          <w:rtl w:val="0"/>
        </w:rPr>
        <w:t xml:space="preserve">立即发布</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20"/>
          <w:szCs w:val="20"/>
          <w:u w:val="none"/>
          <w:shd w:fill="auto" w:val="clear"/>
          <w:vertAlign w:val="baseline"/>
          <w:rtl w:val="0"/>
        </w:rPr>
        <w:t xml:space="preserve">新闻稿</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欲知详情，欢迎联络：</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Shereen Chan | 019 621 0091 | </w:t>
      </w:r>
      <w:hyperlink r:id="rId6">
        <w:r w:rsidDel="00000000" w:rsidR="00000000" w:rsidRPr="00000000">
          <w:rPr>
            <w:rFonts w:ascii="Helvetica Neue" w:cs="Helvetica Neue" w:eastAsia="Helvetica Neue" w:hAnsi="Helvetica Neue"/>
            <w:b w:val="0"/>
            <w:i w:val="0"/>
            <w:smallCaps w:val="0"/>
            <w:strike w:val="0"/>
            <w:color w:val="1155cc"/>
            <w:sz w:val="20"/>
            <w:szCs w:val="20"/>
            <w:u w:val="single"/>
            <w:shd w:fill="auto" w:val="clear"/>
            <w:vertAlign w:val="baseline"/>
            <w:rtl w:val="0"/>
          </w:rPr>
          <w:t xml:space="preserve">shereen@madhat.asia</w:t>
        </w:r>
      </w:hyperlink>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Elizabeth Harding | 012 220 5703 | </w:t>
      </w:r>
      <w:hyperlink r:id="rId7">
        <w:r w:rsidDel="00000000" w:rsidR="00000000" w:rsidRPr="00000000">
          <w:rPr>
            <w:rFonts w:ascii="Helvetica Neue" w:cs="Helvetica Neue" w:eastAsia="Helvetica Neue" w:hAnsi="Helvetica Neue"/>
            <w:b w:val="0"/>
            <w:i w:val="0"/>
            <w:smallCaps w:val="0"/>
            <w:strike w:val="0"/>
            <w:color w:val="1155cc"/>
            <w:sz w:val="20"/>
            <w:szCs w:val="20"/>
            <w:u w:val="single"/>
            <w:shd w:fill="auto" w:val="clear"/>
            <w:vertAlign w:val="baseline"/>
            <w:rtl w:val="0"/>
          </w:rPr>
          <w:t xml:space="preserve">elizabeth@madhat.asia</w:t>
        </w:r>
      </w:hyperlink>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Helvetica Neue" w:cs="Helvetica Neue" w:eastAsia="Helvetica Neue" w:hAnsi="Helvetica Neue"/>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Helvetica Neue" w:cs="Helvetica Neue" w:eastAsia="Helvetica Neue" w:hAnsi="Helvetica Neue"/>
          <w:b w:val="1"/>
          <w:i w:val="0"/>
          <w:smallCaps w:val="0"/>
          <w:strike w:val="1"/>
          <w:color w:val="000000"/>
          <w:sz w:val="26"/>
          <w:szCs w:val="26"/>
          <w:u w:val="none"/>
          <w:shd w:fill="auto" w:val="clear"/>
          <w:vertAlign w:val="superscript"/>
        </w:rPr>
      </w:pPr>
      <w:r w:rsidDel="00000000" w:rsidR="00000000" w:rsidRPr="00000000">
        <w:rPr>
          <w:rFonts w:ascii="Arial Unicode MS" w:cs="Arial Unicode MS" w:eastAsia="Arial Unicode MS" w:hAnsi="Arial Unicode MS"/>
          <w:b w:val="1"/>
          <w:i w:val="0"/>
          <w:smallCaps w:val="0"/>
          <w:strike w:val="0"/>
          <w:color w:val="000000"/>
          <w:sz w:val="26"/>
          <w:szCs w:val="26"/>
          <w:u w:val="none"/>
          <w:shd w:fill="auto" w:val="clear"/>
          <w:vertAlign w:val="baseline"/>
          <w:rtl w:val="0"/>
        </w:rPr>
        <w:t xml:space="preserve">HOLIDAY TROUBLES 随机应变，欢乐无限！ </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sz w:val="24"/>
          <w:szCs w:val="24"/>
          <w:rtl w:val="0"/>
        </w:rPr>
        <w:t xml:space="preserve">Heineken</w:t>
      </w:r>
      <w:r w:rsidDel="00000000" w:rsidR="00000000" w:rsidRPr="00000000">
        <w:rPr>
          <w:sz w:val="24"/>
          <w:szCs w:val="24"/>
          <w:vertAlign w:val="superscript"/>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要鼓励马来西亚人以新视角看待未尽如人意的假期计划，享受当下美好时光</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24"/>
          <w:szCs w:val="24"/>
          <w:u w:val="none"/>
          <w:shd w:fill="auto" w:val="clear"/>
          <w:vertAlign w:val="baseline"/>
          <w:rtl w:val="0"/>
        </w:rPr>
        <w:t xml:space="preserve">吉隆坡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 在这个喜庆佳节期间，Heineken</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隆重推出</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Holiday Troubles” 宣传活动，喜迎 2020 年！</w:t>
      </w:r>
      <w:r w:rsidDel="00000000" w:rsidR="00000000" w:rsidRPr="00000000">
        <w:rPr>
          <w:sz w:val="24"/>
          <w:szCs w:val="24"/>
          <w:rtl w:val="0"/>
        </w:rPr>
        <w:t xml:space="preserve">Heineken</w:t>
      </w:r>
      <w:r w:rsidDel="00000000" w:rsidR="00000000" w:rsidRPr="00000000">
        <w:rPr>
          <w:sz w:val="24"/>
          <w:szCs w:val="24"/>
          <w:vertAlign w:val="superscript"/>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要透过这个略带囧意的主题，帮助大家从新视角看待未尽如人意的派对计划。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jc w:val="both"/>
        <w:rPr>
          <w:rFonts w:ascii="Helvetica Neue" w:cs="Helvetica Neue" w:eastAsia="Helvetica Neue" w:hAnsi="Helvetica Neue"/>
          <w:strike w:val="1"/>
          <w:sz w:val="24"/>
          <w:szCs w:val="24"/>
        </w:rPr>
      </w:pPr>
      <w:r w:rsidDel="00000000" w:rsidR="00000000" w:rsidRPr="00000000">
        <w:rPr>
          <w:rFonts w:ascii="Arial Unicode MS" w:cs="Arial Unicode MS" w:eastAsia="Arial Unicode MS" w:hAnsi="Arial Unicode MS"/>
          <w:sz w:val="24"/>
          <w:szCs w:val="24"/>
          <w:rtl w:val="0"/>
        </w:rPr>
        <w:t xml:space="preserve">相反地，</w:t>
      </w:r>
      <w:r w:rsidDel="00000000" w:rsidR="00000000" w:rsidRPr="00000000">
        <w:rPr>
          <w:sz w:val="24"/>
          <w:szCs w:val="24"/>
          <w:rtl w:val="0"/>
        </w:rPr>
        <w:t xml:space="preserve">Heineken</w:t>
      </w:r>
      <w:r w:rsidDel="00000000" w:rsidR="00000000" w:rsidRPr="00000000">
        <w:rPr>
          <w:sz w:val="24"/>
          <w:szCs w:val="24"/>
          <w:vertAlign w:val="superscript"/>
          <w:rtl w:val="0"/>
        </w:rPr>
        <w:t xml:space="preserve">® </w:t>
      </w:r>
      <w:r w:rsidDel="00000000" w:rsidR="00000000" w:rsidRPr="00000000">
        <w:rPr>
          <w:rFonts w:ascii="Arial Unicode MS" w:cs="Arial Unicode MS" w:eastAsia="Arial Unicode MS" w:hAnsi="Arial Unicode MS"/>
          <w:sz w:val="24"/>
          <w:szCs w:val="24"/>
          <w:rtl w:val="0"/>
        </w:rPr>
        <w:t xml:space="preserve">要鼓励人们尽享假期美好时光，在未尽如人意的假期计划中寻找亮点。为了迎接 2020 年，</w:t>
      </w:r>
      <w:r w:rsidDel="00000000" w:rsidR="00000000" w:rsidRPr="00000000">
        <w:rPr>
          <w:sz w:val="24"/>
          <w:szCs w:val="24"/>
          <w:rtl w:val="0"/>
        </w:rPr>
        <w:t xml:space="preserve">Heineken</w:t>
      </w:r>
      <w:r w:rsidDel="00000000" w:rsidR="00000000" w:rsidRPr="00000000">
        <w:rPr>
          <w:sz w:val="24"/>
          <w:szCs w:val="24"/>
          <w:vertAlign w:val="superscript"/>
          <w:rtl w:val="0"/>
        </w:rPr>
        <w:t xml:space="preserve">® </w:t>
      </w:r>
      <w:r w:rsidDel="00000000" w:rsidR="00000000" w:rsidRPr="00000000">
        <w:rPr>
          <w:rFonts w:ascii="Arial Unicode MS" w:cs="Arial Unicode MS" w:eastAsia="Arial Unicode MS" w:hAnsi="Arial Unicode MS"/>
          <w:sz w:val="24"/>
          <w:szCs w:val="24"/>
          <w:rtl w:val="0"/>
        </w:rPr>
        <w:t xml:space="preserve">将在 TREC 举办辞旧迎新跨年倒数活动。</w:t>
      </w:r>
      <w:r w:rsidDel="00000000" w:rsidR="00000000" w:rsidRPr="00000000">
        <w:rPr>
          <w:sz w:val="24"/>
          <w:szCs w:val="24"/>
          <w:rtl w:val="0"/>
        </w:rPr>
        <w:t xml:space="preserve">Heineken</w:t>
      </w:r>
      <w:r w:rsidDel="00000000" w:rsidR="00000000" w:rsidRPr="00000000">
        <w:rPr>
          <w:sz w:val="24"/>
          <w:szCs w:val="24"/>
          <w:vertAlign w:val="superscript"/>
          <w:rtl w:val="0"/>
        </w:rPr>
        <w:t xml:space="preserve">® </w:t>
      </w:r>
      <w:r w:rsidDel="00000000" w:rsidR="00000000" w:rsidRPr="00000000">
        <w:rPr>
          <w:rFonts w:ascii="Arial Unicode MS" w:cs="Arial Unicode MS" w:eastAsia="Arial Unicode MS" w:hAnsi="Arial Unicode MS"/>
          <w:sz w:val="24"/>
          <w:szCs w:val="24"/>
          <w:rtl w:val="0"/>
        </w:rPr>
        <w:t xml:space="preserve">Green Moment 会与全新的节庆杰作 </w:t>
      </w:r>
      <w:r w:rsidDel="00000000" w:rsidR="00000000" w:rsidRPr="00000000">
        <w:rPr>
          <w:sz w:val="24"/>
          <w:szCs w:val="24"/>
          <w:rtl w:val="0"/>
        </w:rPr>
        <w:t xml:space="preserve">Heineken</w:t>
      </w:r>
      <w:r w:rsidDel="00000000" w:rsidR="00000000" w:rsidRPr="00000000">
        <w:rPr>
          <w:sz w:val="24"/>
          <w:szCs w:val="24"/>
          <w:vertAlign w:val="superscript"/>
          <w:rtl w:val="0"/>
        </w:rPr>
        <w:t xml:space="preserve">® </w:t>
      </w:r>
      <w:r w:rsidDel="00000000" w:rsidR="00000000" w:rsidRPr="00000000">
        <w:rPr>
          <w:rFonts w:ascii="Arial Unicode MS" w:cs="Arial Unicode MS" w:eastAsia="Arial Unicode MS" w:hAnsi="Arial Unicode MS"/>
          <w:sz w:val="24"/>
          <w:szCs w:val="24"/>
          <w:rtl w:val="0"/>
        </w:rPr>
        <w:t xml:space="preserve">Star Tower 结合，创造震撼人心的跨年倒数氛围来迎接 2020 年。</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sz w:val="24"/>
          <w:szCs w:val="24"/>
          <w:rtl w:val="0"/>
        </w:rPr>
        <w:t xml:space="preserve">Heineken</w:t>
      </w:r>
      <w:r w:rsidDel="00000000" w:rsidR="00000000" w:rsidRPr="00000000">
        <w:rPr>
          <w:sz w:val="24"/>
          <w:szCs w:val="24"/>
          <w:vertAlign w:val="superscript"/>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也为此宣传活动推出多部电视广告，希望向人们展示未尽如人意的假期计划可能会变成毕生难忘的美好时刻。这些轻松有趣的电视广告将这些出了差错的计划变成一场欢愉的经历。不管是在你回家与亲人团聚途中航空公司将你的行李箱弄丢了，或是赶在最后一分钟买礼物时被迫排长龙，这些缺憾美也可以很难忘！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马来西亚喜力有限公司营销总监 Pablo Chabot 说：“</w:t>
      </w:r>
      <w:r w:rsidDel="00000000" w:rsidR="00000000" w:rsidRPr="00000000">
        <w:rPr>
          <w:sz w:val="24"/>
          <w:szCs w:val="24"/>
          <w:rtl w:val="0"/>
        </w:rPr>
        <w:t xml:space="preserve">Heineken</w:t>
      </w:r>
      <w:r w:rsidDel="00000000" w:rsidR="00000000" w:rsidRPr="00000000">
        <w:rPr>
          <w:sz w:val="24"/>
          <w:szCs w:val="24"/>
          <w:vertAlign w:val="superscript"/>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心系顾客，一切活动皆以顾客为中心。我们知道年杪是好友聚集在一起欢度佳节的美好时光，而 </w:t>
      </w:r>
      <w:r w:rsidDel="00000000" w:rsidR="00000000" w:rsidRPr="00000000">
        <w:rPr>
          <w:sz w:val="24"/>
          <w:szCs w:val="24"/>
          <w:rtl w:val="0"/>
        </w:rPr>
        <w:t xml:space="preserve">Heineken</w:t>
      </w:r>
      <w:r w:rsidDel="00000000" w:rsidR="00000000" w:rsidRPr="00000000">
        <w:rPr>
          <w:sz w:val="24"/>
          <w:szCs w:val="24"/>
          <w:vertAlign w:val="superscript"/>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善于将人们聚在一起。我们知道要举办一场完美的派对并不容易，但如果我们从另一个视角来看，有时候未尽如人意的计划或许会把一个平凡派</w:t>
      </w:r>
      <w:r w:rsidDel="00000000" w:rsidR="00000000" w:rsidRPr="00000000">
        <w:rPr>
          <w:rFonts w:ascii="Arial Unicode MS" w:cs="Arial Unicode MS" w:eastAsia="Arial Unicode MS" w:hAnsi="Arial Unicode MS"/>
          <w:b w:val="0"/>
          <w:i w:val="0"/>
          <w:smallCaps w:val="0"/>
          <w:strike w:val="0"/>
          <w:color w:val="000000"/>
          <w:sz w:val="24"/>
          <w:szCs w:val="24"/>
          <w:u w:val="none"/>
          <w:vertAlign w:val="baseline"/>
          <w:rtl w:val="0"/>
        </w:rPr>
        <w:t xml:space="preserve">对变成令人难忘的时刻！因此，在这个喜庆的佳节期间，我们欢迎大家在元旦前夕来到 </w:t>
      </w:r>
      <w:r w:rsidDel="00000000" w:rsidR="00000000" w:rsidRPr="00000000">
        <w:rPr>
          <w:rFonts w:ascii="Helvetica Neue" w:cs="Helvetica Neue" w:eastAsia="Helvetica Neue" w:hAnsi="Helvetica Neue"/>
          <w:sz w:val="24"/>
          <w:szCs w:val="24"/>
          <w:rtl w:val="0"/>
        </w:rPr>
        <w:t xml:space="preserve">TREC</w:t>
      </w:r>
      <w:r w:rsidDel="00000000" w:rsidR="00000000" w:rsidRPr="00000000">
        <w:rPr>
          <w:rFonts w:ascii="Arial Unicode MS" w:cs="Arial Unicode MS" w:eastAsia="Arial Unicode MS" w:hAnsi="Arial Unicode MS"/>
          <w:b w:val="0"/>
          <w:i w:val="0"/>
          <w:smallCaps w:val="0"/>
          <w:strike w:val="0"/>
          <w:color w:val="000000"/>
          <w:sz w:val="24"/>
          <w:szCs w:val="24"/>
          <w:u w:val="none"/>
          <w:vertAlign w:val="baseline"/>
          <w:rtl w:val="0"/>
        </w:rPr>
        <w:t xml:space="preserve"> KL，与</w:t>
      </w:r>
      <w:r w:rsidDel="00000000" w:rsidR="00000000" w:rsidRPr="00000000">
        <w:rPr>
          <w:rFonts w:ascii="Helvetica Neue" w:cs="Helvetica Neue" w:eastAsia="Helvetica Neue" w:hAnsi="Helvetica Neue"/>
          <w:sz w:val="24"/>
          <w:szCs w:val="24"/>
          <w:rtl w:val="0"/>
        </w:rPr>
        <w:t xml:space="preserve"> Heineken</w:t>
      </w:r>
      <w:r w:rsidDel="00000000" w:rsidR="00000000" w:rsidRPr="00000000">
        <w:rPr>
          <w:rFonts w:ascii="Helvetica Neue" w:cs="Helvetica Neue" w:eastAsia="Helvetica Neue" w:hAnsi="Helvetica Neue"/>
          <w:sz w:val="24"/>
          <w:szCs w:val="24"/>
          <w:vertAlign w:val="superscript"/>
          <w:rtl w:val="0"/>
        </w:rPr>
        <w:t xml:space="preserve">®</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vertAlign w:val="baseline"/>
          <w:rtl w:val="0"/>
        </w:rPr>
        <w:t xml:space="preserve">Star Tower一起迎接2020年！”</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在这期间，全马各地的 </w:t>
      </w:r>
      <w:r w:rsidDel="00000000" w:rsidR="00000000" w:rsidRPr="00000000">
        <w:rPr>
          <w:sz w:val="24"/>
          <w:szCs w:val="24"/>
          <w:rtl w:val="0"/>
        </w:rPr>
        <w:t xml:space="preserve">Heineken</w:t>
      </w:r>
      <w:r w:rsidDel="00000000" w:rsidR="00000000" w:rsidRPr="00000000">
        <w:rPr>
          <w:sz w:val="24"/>
          <w:szCs w:val="24"/>
          <w:vertAlign w:val="superscript"/>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顾客也可以享受各种佳节促销优惠。凡是在参与活动的门店购买两桶（十瓶）</w:t>
      </w:r>
      <w:r w:rsidDel="00000000" w:rsidR="00000000" w:rsidRPr="00000000">
        <w:rPr>
          <w:sz w:val="24"/>
          <w:szCs w:val="24"/>
          <w:rtl w:val="0"/>
        </w:rPr>
        <w:t xml:space="preserve">Heineken</w:t>
      </w:r>
      <w:r w:rsidDel="00000000" w:rsidR="00000000" w:rsidRPr="00000000">
        <w:rPr>
          <w:sz w:val="24"/>
          <w:szCs w:val="24"/>
          <w:vertAlign w:val="superscript"/>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或 Heineken</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superscript"/>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0.0 非酒精麦芽饮料，消费者便能获得一件独家 </w:t>
      </w:r>
      <w:r w:rsidDel="00000000" w:rsidR="00000000" w:rsidRPr="00000000">
        <w:rPr>
          <w:sz w:val="24"/>
          <w:szCs w:val="24"/>
          <w:rtl w:val="0"/>
        </w:rPr>
        <w:t xml:space="preserve">Heineken</w:t>
      </w:r>
      <w:r w:rsidDel="00000000" w:rsidR="00000000" w:rsidRPr="00000000">
        <w:rPr>
          <w:sz w:val="24"/>
          <w:szCs w:val="24"/>
          <w:vertAlign w:val="superscript"/>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T-恤。</w:t>
      </w:r>
      <w:r w:rsidDel="00000000" w:rsidR="00000000" w:rsidRPr="00000000">
        <w:rPr>
          <w:sz w:val="24"/>
          <w:szCs w:val="24"/>
          <w:rtl w:val="0"/>
        </w:rPr>
        <w:t xml:space="preserve">Heineken</w:t>
      </w:r>
      <w:r w:rsidDel="00000000" w:rsidR="00000000" w:rsidRPr="00000000">
        <w:rPr>
          <w:sz w:val="24"/>
          <w:szCs w:val="24"/>
          <w:vertAlign w:val="superscript"/>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粉丝也可以通过 Drinkies Delivery 订购 </w:t>
      </w:r>
      <w:r w:rsidDel="00000000" w:rsidR="00000000" w:rsidRPr="00000000">
        <w:rPr>
          <w:sz w:val="24"/>
          <w:szCs w:val="24"/>
          <w:rtl w:val="0"/>
        </w:rPr>
        <w:t xml:space="preserve">Heineken</w:t>
      </w:r>
      <w:r w:rsidDel="00000000" w:rsidR="00000000" w:rsidRPr="00000000">
        <w:rPr>
          <w:sz w:val="24"/>
          <w:szCs w:val="24"/>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，等待酒饮送上门，在家舒服畅饮</w:t>
      </w:r>
      <w:r w:rsidDel="00000000" w:rsidR="00000000" w:rsidRPr="00000000">
        <w:rPr>
          <w:rFonts w:ascii="Arial Unicode MS" w:cs="Arial Unicode MS" w:eastAsia="Arial Unicode MS" w:hAnsi="Arial Unicode MS"/>
          <w:sz w:val="24"/>
          <w:szCs w:val="24"/>
          <w:rtl w:val="0"/>
        </w:rPr>
        <w:t xml:space="preserve">冰冷</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的 </w:t>
      </w:r>
      <w:r w:rsidDel="00000000" w:rsidR="00000000" w:rsidRPr="00000000">
        <w:rPr>
          <w:sz w:val="24"/>
          <w:szCs w:val="24"/>
          <w:rtl w:val="0"/>
        </w:rPr>
        <w:t xml:space="preserve">Heineken</w:t>
      </w:r>
      <w:r w:rsidDel="00000000" w:rsidR="00000000" w:rsidRPr="00000000">
        <w:rPr>
          <w:sz w:val="24"/>
          <w:szCs w:val="24"/>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。凡是在 Drinkies 订购24罐或24瓶</w:t>
      </w:r>
      <w:r w:rsidDel="00000000" w:rsidR="00000000" w:rsidRPr="00000000">
        <w:rPr>
          <w:sz w:val="24"/>
          <w:szCs w:val="24"/>
          <w:rtl w:val="0"/>
        </w:rPr>
        <w:t xml:space="preserve">Heineken</w:t>
      </w:r>
      <w:r w:rsidDel="00000000" w:rsidR="00000000" w:rsidRPr="00000000">
        <w:rPr>
          <w:sz w:val="24"/>
          <w:szCs w:val="24"/>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，消费者便可以获得免费的 </w:t>
      </w:r>
      <w:r w:rsidDel="00000000" w:rsidR="00000000" w:rsidRPr="00000000">
        <w:rPr>
          <w:sz w:val="24"/>
          <w:szCs w:val="24"/>
          <w:rtl w:val="0"/>
        </w:rPr>
        <w:t xml:space="preserve">Heineken</w:t>
      </w:r>
      <w:r w:rsidDel="00000000" w:rsidR="00000000" w:rsidRPr="00000000">
        <w:rPr>
          <w:sz w:val="24"/>
          <w:szCs w:val="24"/>
          <w:vertAlign w:val="superscript"/>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可折叠冰桶*。凡购买两桶20公升的</w:t>
      </w:r>
      <w:r w:rsidDel="00000000" w:rsidR="00000000" w:rsidRPr="00000000">
        <w:rPr>
          <w:sz w:val="24"/>
          <w:szCs w:val="24"/>
          <w:rtl w:val="0"/>
        </w:rPr>
        <w:t xml:space="preserve">Heineken</w:t>
      </w:r>
      <w:r w:rsidDel="00000000" w:rsidR="00000000" w:rsidRPr="00000000">
        <w:rPr>
          <w:sz w:val="24"/>
          <w:szCs w:val="24"/>
          <w:vertAlign w:val="superscript"/>
          <w:rtl w:val="0"/>
        </w:rPr>
        <w:t xml:space="preserve">® </w:t>
      </w:r>
      <w:r w:rsidDel="00000000" w:rsidR="00000000" w:rsidRPr="00000000">
        <w:rPr>
          <w:rFonts w:ascii="Arial Unicode MS" w:cs="Arial Unicode MS" w:eastAsia="Arial Unicode MS" w:hAnsi="Arial Unicode MS"/>
          <w:sz w:val="24"/>
          <w:szCs w:val="24"/>
          <w:rtl w:val="0"/>
        </w:rPr>
        <w:t xml:space="preserve">桶装</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，则可以获赠一个</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蓝牙喇叭</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[*送完即止</w:t>
      </w:r>
      <w:r w:rsidDel="00000000" w:rsidR="00000000" w:rsidRPr="00000000">
        <w:rPr>
          <w:rFonts w:ascii="Arial Unicode MS" w:cs="Arial Unicode MS" w:eastAsia="Arial Unicode MS" w:hAnsi="Arial Unicode MS"/>
          <w:b w:val="0"/>
          <w:i w:val="1"/>
          <w:smallCaps w:val="0"/>
          <w:strike w:val="0"/>
          <w:color w:val="000000"/>
          <w:sz w:val="24"/>
          <w:szCs w:val="24"/>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为了确保庆祝活动按照计划进行，</w:t>
      </w:r>
      <w:r w:rsidDel="00000000" w:rsidR="00000000" w:rsidRPr="00000000">
        <w:rPr>
          <w:sz w:val="24"/>
          <w:szCs w:val="24"/>
          <w:rtl w:val="0"/>
        </w:rPr>
        <w:t xml:space="preserve">Heineken</w:t>
      </w:r>
      <w:r w:rsidDel="00000000" w:rsidR="00000000" w:rsidRPr="00000000">
        <w:rPr>
          <w:sz w:val="24"/>
          <w:szCs w:val="24"/>
          <w:vertAlign w:val="superscript"/>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也为大家准备好了跨年倒数活动。在吉隆坡 TREC 举行的</w:t>
      </w:r>
      <w:r w:rsidDel="00000000" w:rsidR="00000000" w:rsidRPr="00000000">
        <w:rPr>
          <w:rFonts w:ascii="Helvetica Neue" w:cs="Helvetica Neue" w:eastAsia="Helvetica Neue" w:hAnsi="Helvetica Neue"/>
          <w:sz w:val="24"/>
          <w:szCs w:val="24"/>
          <w:rtl w:val="0"/>
        </w:rPr>
        <w:t xml:space="preserve"> </w:t>
      </w:r>
      <w:r w:rsidDel="00000000" w:rsidR="00000000" w:rsidRPr="00000000">
        <w:rPr>
          <w:sz w:val="24"/>
          <w:szCs w:val="24"/>
          <w:rtl w:val="0"/>
        </w:rPr>
        <w:t xml:space="preserve">Heineken</w:t>
      </w:r>
      <w:r w:rsidDel="00000000" w:rsidR="00000000" w:rsidRPr="00000000">
        <w:rPr>
          <w:sz w:val="24"/>
          <w:szCs w:val="24"/>
          <w:vertAlign w:val="superscript"/>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跨年倒数派对将聚焦于首次亮相的 </w:t>
      </w:r>
      <w:r w:rsidDel="00000000" w:rsidR="00000000" w:rsidRPr="00000000">
        <w:rPr>
          <w:sz w:val="24"/>
          <w:szCs w:val="24"/>
          <w:rtl w:val="0"/>
        </w:rPr>
        <w:t xml:space="preserve">Heineken</w:t>
      </w:r>
      <w:r w:rsidDel="00000000" w:rsidR="00000000" w:rsidRPr="00000000">
        <w:rPr>
          <w:sz w:val="24"/>
          <w:szCs w:val="24"/>
          <w:vertAlign w:val="superscript"/>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Star Tower。在跨年倒数临近午夜时， DJs Jhin 和 BATE 会登上舞台，为大家带来动感十足且强劲的音乐，并在绚丽的烟火表演中与 </w:t>
      </w:r>
      <w:r w:rsidDel="00000000" w:rsidR="00000000" w:rsidRPr="00000000">
        <w:rPr>
          <w:sz w:val="24"/>
          <w:szCs w:val="24"/>
          <w:rtl w:val="0"/>
        </w:rPr>
        <w:t xml:space="preserve">Heineken</w:t>
      </w:r>
      <w:r w:rsidDel="00000000" w:rsidR="00000000" w:rsidRPr="00000000">
        <w:rPr>
          <w:sz w:val="24"/>
          <w:szCs w:val="24"/>
          <w:vertAlign w:val="superscript"/>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Green Moment一起迎接 2020 年。</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sz w:val="24"/>
          <w:szCs w:val="24"/>
          <w:rtl w:val="0"/>
        </w:rPr>
        <w:t xml:space="preserve">Heineken</w:t>
      </w:r>
      <w:r w:rsidDel="00000000" w:rsidR="00000000" w:rsidRPr="00000000">
        <w:rPr>
          <w:sz w:val="24"/>
          <w:szCs w:val="24"/>
          <w:vertAlign w:val="superscript"/>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也欢迎粉丝使用手机来参加虚拟的 </w:t>
      </w:r>
      <w:r w:rsidDel="00000000" w:rsidR="00000000" w:rsidRPr="00000000">
        <w:rPr>
          <w:sz w:val="24"/>
          <w:szCs w:val="24"/>
          <w:rtl w:val="0"/>
        </w:rPr>
        <w:t xml:space="preserve">Heineken</w:t>
      </w:r>
      <w:r w:rsidDel="00000000" w:rsidR="00000000" w:rsidRPr="00000000">
        <w:rPr>
          <w:sz w:val="24"/>
          <w:szCs w:val="24"/>
          <w:vertAlign w:val="superscript"/>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开瓶盖游戏，然后把啤酒倒入展示在 Star Tower 的巨型酒瓶里。当酒瓶装满时，将会有惊喜。全马各地的酒客也可以加入这个有趣好玩的开瓶盖游戏。为了感谢他们协助点亮 Star Tower，玩家将获得 Drinkies促销代码，让他们不管身在马来西亚的任何地方皆能畅饮 </w:t>
      </w:r>
      <w:r w:rsidDel="00000000" w:rsidR="00000000" w:rsidRPr="00000000">
        <w:rPr>
          <w:sz w:val="24"/>
          <w:szCs w:val="24"/>
          <w:rtl w:val="0"/>
        </w:rPr>
        <w:t xml:space="preserve">Heineken</w:t>
      </w:r>
      <w:r w:rsidDel="00000000" w:rsidR="00000000" w:rsidRPr="00000000">
        <w:rPr>
          <w:sz w:val="24"/>
          <w:szCs w:val="24"/>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在 TREC 现场，</w:t>
      </w:r>
      <w:r w:rsidDel="00000000" w:rsidR="00000000" w:rsidRPr="00000000">
        <w:rPr>
          <w:sz w:val="24"/>
          <w:szCs w:val="24"/>
          <w:rtl w:val="0"/>
        </w:rPr>
        <w:t xml:space="preserve">Heineken</w:t>
      </w:r>
      <w:r w:rsidDel="00000000" w:rsidR="00000000" w:rsidRPr="00000000">
        <w:rPr>
          <w:sz w:val="24"/>
          <w:szCs w:val="24"/>
          <w:vertAlign w:val="superscript"/>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的摄影小组将通过 Cheers Cam 捕捉当晚最精彩的喜庆时刻，并透过 Star Tower 的屏幕与世界各地的人士分享这些画面。为了增添欢乐气氛，</w:t>
      </w:r>
      <w:r w:rsidDel="00000000" w:rsidR="00000000" w:rsidRPr="00000000">
        <w:rPr>
          <w:sz w:val="24"/>
          <w:szCs w:val="24"/>
          <w:rtl w:val="0"/>
        </w:rPr>
        <w:t xml:space="preserve">Heineken</w:t>
      </w:r>
      <w:r w:rsidDel="00000000" w:rsidR="00000000" w:rsidRPr="00000000">
        <w:rPr>
          <w:sz w:val="24"/>
          <w:szCs w:val="24"/>
          <w:vertAlign w:val="superscript"/>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还会于晚上8点至11点之间，每小时在 TREC 指定的餐厅和酒吧免费送出 </w:t>
      </w:r>
      <w:r w:rsidDel="00000000" w:rsidR="00000000" w:rsidRPr="00000000">
        <w:rPr>
          <w:sz w:val="24"/>
          <w:szCs w:val="24"/>
          <w:rtl w:val="0"/>
        </w:rPr>
        <w:t xml:space="preserve">Heineken</w:t>
      </w:r>
      <w:r w:rsidDel="00000000" w:rsidR="00000000" w:rsidRPr="00000000">
        <w:rPr>
          <w:sz w:val="24"/>
          <w:szCs w:val="24"/>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在这个随心所欲之夜，</w:t>
      </w:r>
      <w:r w:rsidDel="00000000" w:rsidR="00000000" w:rsidRPr="00000000">
        <w:rPr>
          <w:sz w:val="24"/>
          <w:szCs w:val="24"/>
          <w:rtl w:val="0"/>
        </w:rPr>
        <w:t xml:space="preserve">Heineken</w:t>
      </w:r>
      <w:r w:rsidDel="00000000" w:rsidR="00000000" w:rsidRPr="00000000">
        <w:rPr>
          <w:sz w:val="24"/>
          <w:szCs w:val="24"/>
          <w:vertAlign w:val="superscript"/>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粉丝也有机会获得一瓶刻上他们名字的特制 </w:t>
      </w:r>
      <w:r w:rsidDel="00000000" w:rsidR="00000000" w:rsidRPr="00000000">
        <w:rPr>
          <w:sz w:val="24"/>
          <w:szCs w:val="24"/>
          <w:rtl w:val="0"/>
        </w:rPr>
        <w:t xml:space="preserve">Heineken</w:t>
      </w:r>
      <w:r w:rsidDel="00000000" w:rsidR="00000000" w:rsidRPr="00000000">
        <w:rPr>
          <w:sz w:val="24"/>
          <w:szCs w:val="24"/>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酒瓶作为纪念。大家只须在 TREC 的 </w:t>
      </w:r>
      <w:r w:rsidDel="00000000" w:rsidR="00000000" w:rsidRPr="00000000">
        <w:rPr>
          <w:sz w:val="24"/>
          <w:szCs w:val="24"/>
          <w:rtl w:val="0"/>
        </w:rPr>
        <w:t xml:space="preserve">Heineken</w:t>
      </w:r>
      <w:r w:rsidDel="00000000" w:rsidR="00000000" w:rsidRPr="00000000">
        <w:rPr>
          <w:sz w:val="24"/>
          <w:szCs w:val="24"/>
          <w:vertAlign w:val="superscript"/>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照相亭拍照，然后上载至社交媒体，并提及@HeinekenMY 以及标注 </w:t>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#StarTowerMY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和 </w:t>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#HeinekenMY</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标签即可。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i w:val="0"/>
          <w:smallCaps w:val="0"/>
          <w:strike w:val="1"/>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欲知详情或最新动态，欢迎浏览 </w:t>
      </w:r>
      <w:r w:rsidDel="00000000" w:rsidR="00000000" w:rsidRPr="00000000">
        <w:rPr>
          <w:sz w:val="24"/>
          <w:szCs w:val="24"/>
          <w:rtl w:val="0"/>
        </w:rPr>
        <w:t xml:space="preserve">Heineken</w:t>
      </w:r>
      <w:r w:rsidDel="00000000" w:rsidR="00000000" w:rsidRPr="00000000">
        <w:rPr>
          <w:sz w:val="24"/>
          <w:szCs w:val="24"/>
          <w:vertAlign w:val="superscript"/>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网站（</w:t>
      </w:r>
      <w:hyperlink r:id="rId8">
        <w:r w:rsidDel="00000000" w:rsidR="00000000" w:rsidRPr="00000000">
          <w:rPr>
            <w:rFonts w:ascii="Helvetica Neue" w:cs="Helvetica Neue" w:eastAsia="Helvetica Neue" w:hAnsi="Helvetica Neue"/>
            <w:b w:val="0"/>
            <w:i w:val="0"/>
            <w:smallCaps w:val="0"/>
            <w:strike w:val="0"/>
            <w:color w:val="0000ff"/>
            <w:sz w:val="24"/>
            <w:szCs w:val="24"/>
            <w:u w:val="single"/>
            <w:shd w:fill="auto" w:val="clear"/>
            <w:vertAlign w:val="baseline"/>
            <w:rtl w:val="0"/>
          </w:rPr>
          <w:t xml:space="preserve">www.heineken.com/my</w:t>
        </w:r>
      </w:hyperlink>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）或关注 </w:t>
      </w:r>
      <w:r w:rsidDel="00000000" w:rsidR="00000000" w:rsidRPr="00000000">
        <w:rPr>
          <w:sz w:val="24"/>
          <w:szCs w:val="24"/>
          <w:rtl w:val="0"/>
        </w:rPr>
        <w:t xml:space="preserve">Heineken</w:t>
      </w:r>
      <w:r w:rsidDel="00000000" w:rsidR="00000000" w:rsidRPr="00000000">
        <w:rPr>
          <w:sz w:val="24"/>
          <w:szCs w:val="24"/>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Instagram 账号（@HeinekenMY）以及脸书专页 （</w:t>
      </w:r>
      <w:hyperlink r:id="rId9">
        <w:r w:rsidDel="00000000" w:rsidR="00000000" w:rsidRPr="00000000">
          <w:rPr>
            <w:rFonts w:ascii="Helvetica Neue" w:cs="Helvetica Neue" w:eastAsia="Helvetica Neue" w:hAnsi="Helvetica Neue"/>
            <w:b w:val="0"/>
            <w:i w:val="0"/>
            <w:smallCaps w:val="0"/>
            <w:strike w:val="0"/>
            <w:color w:val="0000ff"/>
            <w:sz w:val="24"/>
            <w:szCs w:val="24"/>
            <w:u w:val="single"/>
            <w:shd w:fill="auto" w:val="clear"/>
            <w:vertAlign w:val="baseline"/>
            <w:rtl w:val="0"/>
          </w:rPr>
          <w:t xml:space="preserve">https://www.facebook.com/HeinekenMYS/</w:t>
        </w:r>
      </w:hyperlink>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 完 -</w:t>
        <w:br w:type="textWrapping"/>
        <w:br w:type="textWrapping"/>
        <w:br w:type="textWrapping"/>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i w:val="0"/>
          <w:smallCaps w:val="0"/>
          <w:strike w:val="0"/>
          <w:color w:val="000000"/>
          <w:sz w:val="24"/>
          <w:szCs w:val="24"/>
          <w:u w:val="singl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single"/>
          <w:shd w:fill="auto" w:val="clear"/>
          <w:vertAlign w:val="baseline"/>
          <w:rtl w:val="0"/>
        </w:rPr>
        <w:t xml:space="preserve">Heineken Malaysia Berhad</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HEINEKEN Malaysia with its portfolio of iconic international brands is the leading brewer in the country. The Company brews, markets and distributes: </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World’s No. 1 international premium beer </w:t>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Heineken</w:t>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great taste of Heineken, zero alcohol. </w:t>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Heineken® 0.0</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World-acclaimed iconic Asian beer </w:t>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Tiger Beer </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World’s No. 1 stout</w:t>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 Guinness </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World’s No. 1 cider </w:t>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Strongbow Apple Ciders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New Zealand inspired cider </w:t>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Apple Fox Cider</w:t>
      </w:r>
      <w:r w:rsidDel="00000000" w:rsidR="00000000" w:rsidRPr="00000000">
        <w:rPr>
          <w:rtl w:val="0"/>
        </w:rPr>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all-time local favourite </w:t>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Anchor Smooth</w:t>
      </w:r>
      <w:r w:rsidDel="00000000" w:rsidR="00000000" w:rsidRPr="00000000">
        <w:rPr>
          <w:rtl w:val="0"/>
        </w:rPr>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premium Irish ale</w:t>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 Kilkenny </w:t>
      </w:r>
      <w:r w:rsidDel="00000000" w:rsidR="00000000" w:rsidRPr="00000000">
        <w:rPr>
          <w:rtl w:val="0"/>
        </w:rPr>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real shandy </w:t>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Anglias</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HEINEKEN Malaysia also produces the wholesome, premium quality non-alcoholic </w:t>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Malta</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HEINEKEN Malaysia’s brand portfolio also includes the No. 1 German wheat beer </w:t>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Paulaner</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and Japan’s No. 1 100% malt beer </w:t>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Kirin Ichiban</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The Company continues to lead the responsible drinking agenda through its Drink Sensibly campaign.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Listed on the Main Market of Bursa Malaysia, HEINEKEN Malaysia’s principal shareholder is GAPL Pte Ltd based in Singapore. GAPL Pte Ltd is 100% owned by Heineken N.V.  </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For more information please visit: </w:t>
      </w:r>
      <w:hyperlink r:id="rId10">
        <w:r w:rsidDel="00000000" w:rsidR="00000000" w:rsidRPr="00000000">
          <w:rPr>
            <w:rFonts w:ascii="Helvetica Neue" w:cs="Helvetica Neue" w:eastAsia="Helvetica Neue" w:hAnsi="Helvetica Neue"/>
            <w:b w:val="0"/>
            <w:i w:val="0"/>
            <w:smallCaps w:val="0"/>
            <w:strike w:val="0"/>
            <w:color w:val="1155cc"/>
            <w:sz w:val="24"/>
            <w:szCs w:val="24"/>
            <w:u w:val="single"/>
            <w:shd w:fill="auto" w:val="clear"/>
            <w:vertAlign w:val="baseline"/>
            <w:rtl w:val="0"/>
          </w:rPr>
          <w:t xml:space="preserve">www.heinekenmalaysia.com</w:t>
        </w:r>
      </w:hyperlink>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sectPr>
      <w:headerReference r:id="rId11"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ambl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tabs>
        <w:tab w:val="center" w:pos="0"/>
      </w:tabs>
      <w:spacing w:after="0" w:before="0" w:line="240" w:lineRule="auto"/>
      <w:ind w:left="0" w:right="0" w:firstLine="0"/>
      <w:jc w:val="right"/>
      <w:rPr>
        <w:rFonts w:ascii="Rambla" w:cs="Rambla" w:eastAsia="Rambla" w:hAnsi="Rambla"/>
        <w:b w:val="0"/>
        <w:i w:val="0"/>
        <w:smallCaps w:val="0"/>
        <w:strike w:val="0"/>
        <w:color w:val="000000"/>
        <w:sz w:val="24"/>
        <w:szCs w:val="24"/>
        <w:u w:val="none"/>
        <w:shd w:fill="auto" w:val="clear"/>
        <w:vertAlign w:val="baseline"/>
      </w:rPr>
    </w:pPr>
    <w:r w:rsidDel="00000000" w:rsidR="00000000" w:rsidRPr="00000000">
      <w:rPr>
        <w:rFonts w:ascii="Rambla" w:cs="Rambla" w:eastAsia="Rambla" w:hAnsi="Rambla"/>
        <w:b w:val="0"/>
        <w:i w:val="0"/>
        <w:smallCaps w:val="0"/>
        <w:strike w:val="0"/>
        <w:color w:val="000000"/>
        <w:sz w:val="24"/>
        <w:szCs w:val="24"/>
        <w:u w:val="none"/>
        <w:shd w:fill="auto" w:val="clear"/>
        <w:vertAlign w:val="baseline"/>
      </w:rPr>
      <w:drawing>
        <wp:inline distB="0" distT="0" distL="0" distR="0">
          <wp:extent cx="1190077" cy="6456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0077" cy="645658"/>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tabs>
        <w:tab w:val="center" w:pos="0"/>
      </w:tabs>
      <w:spacing w:after="0" w:before="0" w:line="240" w:lineRule="auto"/>
      <w:ind w:left="0" w:right="0" w:firstLine="0"/>
      <w:jc w:val="right"/>
      <w:rPr>
        <w:rFonts w:ascii="Rambla" w:cs="Rambla" w:eastAsia="Rambla" w:hAnsi="Rambl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heinekenmalaysia.com" TargetMode="External"/><Relationship Id="rId9" Type="http://schemas.openxmlformats.org/officeDocument/2006/relationships/hyperlink" Target="https://www.facebook.com/HeinekenMYS/" TargetMode="External"/><Relationship Id="rId5" Type="http://schemas.openxmlformats.org/officeDocument/2006/relationships/styles" Target="styles.xml"/><Relationship Id="rId6" Type="http://schemas.openxmlformats.org/officeDocument/2006/relationships/hyperlink" Target="mailto:shereen@madhat.asia" TargetMode="External"/><Relationship Id="rId7" Type="http://schemas.openxmlformats.org/officeDocument/2006/relationships/hyperlink" Target="mailto:elizabeth@madhat.asia" TargetMode="External"/><Relationship Id="rId8" Type="http://schemas.openxmlformats.org/officeDocument/2006/relationships/hyperlink" Target="http://www.heineken.com/m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Rambla-regular.ttf"/><Relationship Id="rId6" Type="http://schemas.openxmlformats.org/officeDocument/2006/relationships/font" Target="fonts/Rambla-bold.ttf"/><Relationship Id="rId7" Type="http://schemas.openxmlformats.org/officeDocument/2006/relationships/font" Target="fonts/Rambla-italic.ttf"/><Relationship Id="rId8" Type="http://schemas.openxmlformats.org/officeDocument/2006/relationships/font" Target="fonts/Rambl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