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pPr>
      <w:r w:rsidDel="00000000" w:rsidR="00000000" w:rsidRPr="00000000">
        <w:rPr/>
        <w:drawing>
          <wp:inline distB="114300" distT="114300" distL="114300" distR="114300">
            <wp:extent cx="1924050" cy="1924050"/>
            <wp:effectExtent b="0" l="0" r="0" t="0"/>
            <wp:docPr id="2" name="image15.png"/>
            <a:graphic>
              <a:graphicData uri="http://schemas.openxmlformats.org/drawingml/2006/picture">
                <pic:pic>
                  <pic:nvPicPr>
                    <pic:cNvPr id="0" name="image15.png"/>
                    <pic:cNvPicPr preferRelativeResize="0"/>
                  </pic:nvPicPr>
                  <pic:blipFill>
                    <a:blip r:embed="rId6"/>
                    <a:srcRect b="0" l="0" r="0" t="0"/>
                    <a:stretch>
                      <a:fillRect/>
                    </a:stretch>
                  </pic:blipFill>
                  <pic:spPr>
                    <a:xfrm>
                      <a:off x="0" y="0"/>
                      <a:ext cx="1924050" cy="19240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rPr>
          <w:rFonts w:ascii="Nunito" w:cs="Nunito" w:eastAsia="Nunito" w:hAnsi="Nunito"/>
          <w:b w:val="1"/>
          <w:color w:val="ff0000"/>
          <w:sz w:val="24"/>
          <w:szCs w:val="24"/>
        </w:rPr>
      </w:pPr>
      <w:r w:rsidDel="00000000" w:rsidR="00000000" w:rsidRPr="00000000">
        <w:rPr>
          <w:rFonts w:ascii="Nunito" w:cs="Nunito" w:eastAsia="Nunito" w:hAnsi="Nunito"/>
          <w:b w:val="1"/>
          <w:color w:val="ff0000"/>
          <w:sz w:val="24"/>
          <w:szCs w:val="24"/>
          <w:rtl w:val="0"/>
        </w:rPr>
        <w:t xml:space="preserve">FOR IMMEDIATE RELEASE </w:t>
      </w:r>
    </w:p>
    <w:p w:rsidR="00000000" w:rsidDel="00000000" w:rsidP="00000000" w:rsidRDefault="00000000" w:rsidRPr="00000000" w14:paraId="00000004">
      <w:pPr>
        <w:rPr>
          <w:rFonts w:ascii="Nunito" w:cs="Nunito" w:eastAsia="Nunito" w:hAnsi="Nunito"/>
          <w:b w:val="1"/>
          <w:color w:val="ff0000"/>
          <w:sz w:val="24"/>
          <w:szCs w:val="24"/>
        </w:rPr>
      </w:pPr>
      <w:r w:rsidDel="00000000" w:rsidR="00000000" w:rsidRPr="00000000">
        <w:rPr>
          <w:rtl w:val="0"/>
        </w:rPr>
      </w:r>
    </w:p>
    <w:p w:rsidR="00000000" w:rsidDel="00000000" w:rsidP="00000000" w:rsidRDefault="00000000" w:rsidRPr="00000000" w14:paraId="00000005">
      <w:pPr>
        <w:jc w:val="center"/>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“Bergaya with #TeamRayaJD this year!” </w:t>
      </w:r>
    </w:p>
    <w:p w:rsidR="00000000" w:rsidDel="00000000" w:rsidP="00000000" w:rsidRDefault="00000000" w:rsidRPr="00000000" w14:paraId="00000006">
      <w:pPr>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07">
      <w:pPr>
        <w:rPr>
          <w:rFonts w:ascii="Nunito" w:cs="Nunito" w:eastAsia="Nunito" w:hAnsi="Nunito"/>
          <w:sz w:val="24"/>
          <w:szCs w:val="24"/>
        </w:rPr>
      </w:pPr>
      <w:r w:rsidDel="00000000" w:rsidR="00000000" w:rsidRPr="00000000">
        <w:rPr>
          <w:rFonts w:ascii="Nunito" w:cs="Nunito" w:eastAsia="Nunito" w:hAnsi="Nunito"/>
          <w:sz w:val="24"/>
          <w:szCs w:val="24"/>
          <w:rtl w:val="0"/>
        </w:rPr>
        <w:t xml:space="preserve">Hari Raya Aidilfitri marks the end of Ramadan and is considered the festival of gratitude towards loved ones. An occasion celebrated with family and friends. It is also the time of feasts, homecoming, contemplation, forgiveness and reconciliation. A fresh start is not complete without some new clothes, traditional garments such as the songkok and sampin for men and the baju kurung/kebaya for women. Spending quality time with loved ones is ultimately what truly makes the tradition of raya more meaningful.</w:t>
      </w:r>
    </w:p>
    <w:p w:rsidR="00000000" w:rsidDel="00000000" w:rsidP="00000000" w:rsidRDefault="00000000" w:rsidRPr="00000000" w14:paraId="00000008">
      <w:pPr>
        <w:jc w:val="left"/>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09">
      <w:pPr>
        <w:jc w:val="left"/>
        <w:rPr>
          <w:rFonts w:ascii="Nunito" w:cs="Nunito" w:eastAsia="Nunito" w:hAnsi="Nunito"/>
          <w:sz w:val="24"/>
          <w:szCs w:val="24"/>
        </w:rPr>
      </w:pPr>
      <w:r w:rsidDel="00000000" w:rsidR="00000000" w:rsidRPr="00000000">
        <w:rPr>
          <w:rFonts w:ascii="Nunito" w:cs="Nunito" w:eastAsia="Nunito" w:hAnsi="Nunito"/>
          <w:sz w:val="24"/>
          <w:szCs w:val="24"/>
          <w:rtl w:val="0"/>
        </w:rPr>
        <w:t xml:space="preserve">While we celebrate traditions that have been around for centuries, we continuously enhance these traditions with a modern flair. This Hari Raya, JD Sports encouraged fashion enthusiasts to switch up their traditional style and be part of #TeamRayaJD.  This festive period, JD invited Malaysians to get creative and show how they style their trainers from JD with their traditional raya outfits. Participants stood a chance to win a JD Sports Gift Card worth RM1000. Contest began from the 5th-9th June on JD Sports official Instagram page.</w:t>
      </w:r>
    </w:p>
    <w:p w:rsidR="00000000" w:rsidDel="00000000" w:rsidP="00000000" w:rsidRDefault="00000000" w:rsidRPr="00000000" w14:paraId="0000000A">
      <w:pPr>
        <w:jc w:val="left"/>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0B">
      <w:pPr>
        <w:jc w:val="left"/>
        <w:rPr>
          <w:rFonts w:ascii="Nunito" w:cs="Nunito" w:eastAsia="Nunito" w:hAnsi="Nunito"/>
          <w:sz w:val="24"/>
          <w:szCs w:val="24"/>
        </w:rPr>
      </w:pPr>
      <w:r w:rsidDel="00000000" w:rsidR="00000000" w:rsidRPr="00000000">
        <w:rPr>
          <w:rFonts w:ascii="Nunito" w:cs="Nunito" w:eastAsia="Nunito" w:hAnsi="Nunito"/>
          <w:sz w:val="24"/>
          <w:szCs w:val="24"/>
          <w:rtl w:val="0"/>
        </w:rPr>
        <w:t xml:space="preserve">With Undisputed Raya as the theme, JD has enticing in-store promotions available in all JD Outlets. Participating customers were rewarded with two (2) JD Raya vouchers worth RM200 when they spend a minimum of RM500 in store in a single receipt. </w:t>
      </w:r>
      <w:r w:rsidDel="00000000" w:rsidR="00000000" w:rsidRPr="00000000">
        <w:rPr>
          <w:rFonts w:ascii="Nunito" w:cs="Nunito" w:eastAsia="Nunito" w:hAnsi="Nunito"/>
          <w:sz w:val="24"/>
          <w:szCs w:val="24"/>
          <w:rtl w:val="0"/>
        </w:rPr>
        <w:t xml:space="preserve">C</w:t>
      </w:r>
      <w:r w:rsidDel="00000000" w:rsidR="00000000" w:rsidRPr="00000000">
        <w:rPr>
          <w:rFonts w:ascii="Nunito" w:cs="Nunito" w:eastAsia="Nunito" w:hAnsi="Nunito"/>
          <w:sz w:val="24"/>
          <w:szCs w:val="24"/>
          <w:rtl w:val="0"/>
        </w:rPr>
        <w:t xml:space="preserve">ustomers were also rewarded with four (4) JD Raya vouchers worth RM400 when they spend a minimum of RM800 in store in a single receipt. The promotional period began from 18th May -  9th June. Customers are able to redeem their voucher on the 15th June to 30th  June. </w:t>
      </w:r>
    </w:p>
    <w:p w:rsidR="00000000" w:rsidDel="00000000" w:rsidP="00000000" w:rsidRDefault="00000000" w:rsidRPr="00000000" w14:paraId="0000000C">
      <w:pPr>
        <w:jc w:val="left"/>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0D">
      <w:pPr>
        <w:jc w:val="left"/>
        <w:rPr>
          <w:rFonts w:ascii="Nunito" w:cs="Nunito" w:eastAsia="Nunito" w:hAnsi="Nunito"/>
          <w:sz w:val="24"/>
          <w:szCs w:val="24"/>
        </w:rPr>
      </w:pPr>
      <w:r w:rsidDel="00000000" w:rsidR="00000000" w:rsidRPr="00000000">
        <w:rPr>
          <w:rFonts w:ascii="Nunito" w:cs="Nunito" w:eastAsia="Nunito" w:hAnsi="Nunito"/>
          <w:sz w:val="24"/>
          <w:szCs w:val="24"/>
          <w:rtl w:val="0"/>
        </w:rPr>
        <w:t xml:space="preserve">Online shoppers also had a chance to receive a discounted purchase with ‘Undisputed Raya Online Promotion 19’. Customers who spent  RM800 and above at </w:t>
      </w:r>
      <w:hyperlink r:id="rId7">
        <w:r w:rsidDel="00000000" w:rsidR="00000000" w:rsidRPr="00000000">
          <w:rPr>
            <w:rFonts w:ascii="Nunito" w:cs="Nunito" w:eastAsia="Nunito" w:hAnsi="Nunito"/>
            <w:color w:val="1155cc"/>
            <w:sz w:val="24"/>
            <w:szCs w:val="24"/>
            <w:u w:val="single"/>
            <w:rtl w:val="0"/>
          </w:rPr>
          <w:t xml:space="preserve">www.jdsports.my</w:t>
        </w:r>
      </w:hyperlink>
      <w:r w:rsidDel="00000000" w:rsidR="00000000" w:rsidRPr="00000000">
        <w:rPr>
          <w:rFonts w:ascii="Nunito" w:cs="Nunito" w:eastAsia="Nunito" w:hAnsi="Nunito"/>
          <w:sz w:val="24"/>
          <w:szCs w:val="24"/>
          <w:rtl w:val="0"/>
        </w:rPr>
        <w:t xml:space="preserve">  are entitled to enjoy 25% off on their purchase with the promo code “JDRAYA25”. </w:t>
      </w:r>
    </w:p>
    <w:p w:rsidR="00000000" w:rsidDel="00000000" w:rsidP="00000000" w:rsidRDefault="00000000" w:rsidRPr="00000000" w14:paraId="0000000E">
      <w:pPr>
        <w:jc w:val="left"/>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0F">
      <w:pPr>
        <w:jc w:val="cente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4548188" cy="4548188"/>
            <wp:effectExtent b="0" l="0" r="0" t="0"/>
            <wp:docPr id="14" name="image14.jpg"/>
            <a:graphic>
              <a:graphicData uri="http://schemas.openxmlformats.org/drawingml/2006/picture">
                <pic:pic>
                  <pic:nvPicPr>
                    <pic:cNvPr id="0" name="image14.jpg"/>
                    <pic:cNvPicPr preferRelativeResize="0"/>
                  </pic:nvPicPr>
                  <pic:blipFill>
                    <a:blip r:embed="rId8"/>
                    <a:srcRect b="0" l="0" r="0" t="0"/>
                    <a:stretch>
                      <a:fillRect/>
                    </a:stretch>
                  </pic:blipFill>
                  <pic:spPr>
                    <a:xfrm>
                      <a:off x="0" y="0"/>
                      <a:ext cx="4548188" cy="4548188"/>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jc w:val="left"/>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1">
      <w:pPr>
        <w:jc w:val="left"/>
        <w:rPr>
          <w:rFonts w:ascii="Nunito" w:cs="Nunito" w:eastAsia="Nunito" w:hAnsi="Nunito"/>
          <w:sz w:val="24"/>
          <w:szCs w:val="24"/>
        </w:rPr>
      </w:pPr>
      <w:r w:rsidDel="00000000" w:rsidR="00000000" w:rsidRPr="00000000">
        <w:rPr>
          <w:rFonts w:ascii="Nunito" w:cs="Nunito" w:eastAsia="Nunito" w:hAnsi="Nunito"/>
          <w:sz w:val="24"/>
          <w:szCs w:val="24"/>
          <w:rtl w:val="0"/>
        </w:rPr>
        <w:t xml:space="preserve">With Father’s Day just a few days away, JD aims to celebrate fathers nationwide with exclusive Father’s Day Promotions. Drop by any of JD Stores to get a pair of trainers for your “Undisputed King.” Customers who purchase RM499 worth of Mens Products will receive a one of a kind complimentary JD Exclusive Duffle Bag from 14-16 June.</w:t>
      </w:r>
    </w:p>
    <w:p w:rsidR="00000000" w:rsidDel="00000000" w:rsidP="00000000" w:rsidRDefault="00000000" w:rsidRPr="00000000" w14:paraId="00000012">
      <w:pPr>
        <w:jc w:val="left"/>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3">
      <w:pPr>
        <w:jc w:val="left"/>
        <w:rPr>
          <w:rFonts w:ascii="Nunito" w:cs="Nunito" w:eastAsia="Nunito" w:hAnsi="Nunito"/>
          <w:sz w:val="24"/>
          <w:szCs w:val="24"/>
        </w:rPr>
      </w:pPr>
      <w:r w:rsidDel="00000000" w:rsidR="00000000" w:rsidRPr="00000000">
        <w:rPr>
          <w:rFonts w:ascii="Nunito" w:cs="Nunito" w:eastAsia="Nunito" w:hAnsi="Nunito"/>
          <w:sz w:val="24"/>
          <w:szCs w:val="24"/>
          <w:rtl w:val="0"/>
        </w:rPr>
        <w:t xml:space="preserve">To give you a better idea of what’s popular in JD Sports this year, we’ve highlighted some of the best picks and latest trainers for the month of June. </w:t>
      </w:r>
    </w:p>
    <w:p w:rsidR="00000000" w:rsidDel="00000000" w:rsidP="00000000" w:rsidRDefault="00000000" w:rsidRPr="00000000" w14:paraId="00000014">
      <w:pPr>
        <w:jc w:val="left"/>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5">
      <w:pPr>
        <w:jc w:val="left"/>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6">
      <w:pPr>
        <w:spacing w:line="276" w:lineRule="auto"/>
        <w:jc w:val="both"/>
        <w:rPr>
          <w:rFonts w:ascii="Nunito" w:cs="Nunito" w:eastAsia="Nunito" w:hAnsi="Nunito"/>
          <w:sz w:val="24"/>
          <w:szCs w:val="24"/>
        </w:rPr>
      </w:pPr>
      <w:r w:rsidDel="00000000" w:rsidR="00000000" w:rsidRPr="00000000">
        <w:rPr>
          <w:rtl w:val="0"/>
        </w:rPr>
      </w:r>
    </w:p>
    <w:tbl>
      <w:tblPr>
        <w:tblStyle w:val="Table1"/>
        <w:tblW w:w="97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05"/>
        <w:gridCol w:w="1935"/>
        <w:gridCol w:w="2565"/>
        <w:gridCol w:w="2175"/>
        <w:tblGridChange w:id="0">
          <w:tblGrid>
            <w:gridCol w:w="3105"/>
            <w:gridCol w:w="1935"/>
            <w:gridCol w:w="2565"/>
            <w:gridCol w:w="217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17">
            <w:pPr>
              <w:widowControl w:val="0"/>
              <w:spacing w:line="240" w:lineRule="auto"/>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Image</w:t>
            </w:r>
          </w:p>
        </w:tc>
        <w:tc>
          <w:tcPr>
            <w:shd w:fill="auto" w:val="clear"/>
            <w:tcMar>
              <w:top w:w="100.0" w:type="dxa"/>
              <w:left w:w="100.0" w:type="dxa"/>
              <w:bottom w:w="100.0" w:type="dxa"/>
              <w:right w:w="100.0" w:type="dxa"/>
            </w:tcMar>
          </w:tcPr>
          <w:p w:rsidR="00000000" w:rsidDel="00000000" w:rsidP="00000000" w:rsidRDefault="00000000" w:rsidRPr="00000000" w14:paraId="00000018">
            <w:pPr>
              <w:widowControl w:val="0"/>
              <w:spacing w:line="240" w:lineRule="auto"/>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Gender</w:t>
            </w:r>
          </w:p>
        </w:tc>
        <w:tc>
          <w:tcPr>
            <w:shd w:fill="auto" w:val="clear"/>
            <w:tcMar>
              <w:top w:w="100.0" w:type="dxa"/>
              <w:left w:w="100.0" w:type="dxa"/>
              <w:bottom w:w="100.0" w:type="dxa"/>
              <w:right w:w="100.0" w:type="dxa"/>
            </w:tcMar>
          </w:tcPr>
          <w:p w:rsidR="00000000" w:rsidDel="00000000" w:rsidP="00000000" w:rsidRDefault="00000000" w:rsidRPr="00000000" w14:paraId="00000019">
            <w:pPr>
              <w:widowControl w:val="0"/>
              <w:spacing w:line="240" w:lineRule="auto"/>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Product Description</w:t>
            </w:r>
          </w:p>
        </w:tc>
        <w:tc>
          <w:tcPr>
            <w:shd w:fill="auto" w:val="clear"/>
            <w:tcMar>
              <w:top w:w="100.0" w:type="dxa"/>
              <w:left w:w="100.0" w:type="dxa"/>
              <w:bottom w:w="100.0" w:type="dxa"/>
              <w:right w:w="100.0" w:type="dxa"/>
            </w:tcMar>
          </w:tcPr>
          <w:p w:rsidR="00000000" w:rsidDel="00000000" w:rsidP="00000000" w:rsidRDefault="00000000" w:rsidRPr="00000000" w14:paraId="0000001A">
            <w:pPr>
              <w:widowControl w:val="0"/>
              <w:spacing w:line="240" w:lineRule="auto"/>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Brand </w:t>
            </w:r>
          </w:p>
        </w:tc>
      </w:tr>
      <w:tr>
        <w:tc>
          <w:tcPr>
            <w:shd w:fill="auto" w:val="clear"/>
            <w:tcMar>
              <w:top w:w="100.0" w:type="dxa"/>
              <w:left w:w="100.0" w:type="dxa"/>
              <w:bottom w:w="100.0" w:type="dxa"/>
              <w:right w:w="100.0" w:type="dxa"/>
            </w:tcMar>
          </w:tcPr>
          <w:p w:rsidR="00000000" w:rsidDel="00000000" w:rsidP="00000000" w:rsidRDefault="00000000" w:rsidRPr="00000000" w14:paraId="0000001B">
            <w:pPr>
              <w:widowControl w:val="0"/>
              <w:spacing w:line="240" w:lineRule="auto"/>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1814513" cy="952619"/>
                  <wp:effectExtent b="0" l="0" r="0" t="0"/>
                  <wp:docPr id="11"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1814513" cy="952619"/>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1C">
            <w:pPr>
              <w:widowControl w:val="0"/>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MENS FOOTWEAR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1D">
            <w:pPr>
              <w:widowControl w:val="0"/>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Puma Storm Origin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1E">
            <w:pPr>
              <w:widowControl w:val="0"/>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PUMA</w:t>
            </w:r>
          </w:p>
        </w:tc>
      </w:tr>
      <w:tr>
        <w:tc>
          <w:tcPr>
            <w:shd w:fill="auto" w:val="clear"/>
            <w:tcMar>
              <w:top w:w="100.0" w:type="dxa"/>
              <w:left w:w="100.0" w:type="dxa"/>
              <w:bottom w:w="100.0" w:type="dxa"/>
              <w:right w:w="100.0" w:type="dxa"/>
            </w:tcMar>
          </w:tcPr>
          <w:p w:rsidR="00000000" w:rsidDel="00000000" w:rsidP="00000000" w:rsidRDefault="00000000" w:rsidRPr="00000000" w14:paraId="0000001F">
            <w:pPr>
              <w:widowControl w:val="0"/>
              <w:spacing w:line="240" w:lineRule="auto"/>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1805470" cy="957263"/>
                  <wp:effectExtent b="0" l="0" r="0" t="0"/>
                  <wp:docPr id="13"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1805470" cy="957263"/>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20">
            <w:pPr>
              <w:widowControl w:val="0"/>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MENS FOOTWEAR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21">
            <w:pPr>
              <w:widowControl w:val="0"/>
              <w:spacing w:line="240" w:lineRule="auto"/>
              <w:jc w:val="center"/>
              <w:rPr>
                <w:rFonts w:ascii="Nunito" w:cs="Nunito" w:eastAsia="Nunito" w:hAnsi="Nunito"/>
                <w:sz w:val="24"/>
                <w:szCs w:val="24"/>
              </w:rPr>
            </w:pPr>
            <w:bookmarkStart w:colFirst="0" w:colLast="0" w:name="_gjdgxs" w:id="0"/>
            <w:bookmarkEnd w:id="0"/>
            <w:r w:rsidDel="00000000" w:rsidR="00000000" w:rsidRPr="00000000">
              <w:rPr>
                <w:rFonts w:ascii="Nunito" w:cs="Nunito" w:eastAsia="Nunito" w:hAnsi="Nunito"/>
                <w:sz w:val="24"/>
                <w:szCs w:val="24"/>
                <w:rtl w:val="0"/>
              </w:rPr>
              <w:t xml:space="preserve">Adidas Originals  x PHARRELL WILLIAMS TENNIS HU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22">
            <w:pPr>
              <w:widowControl w:val="0"/>
              <w:spacing w:line="240" w:lineRule="auto"/>
              <w:jc w:val="center"/>
              <w:rPr>
                <w:rFonts w:ascii="Nunito" w:cs="Nunito" w:eastAsia="Nunito" w:hAnsi="Nunito"/>
                <w:sz w:val="24"/>
                <w:szCs w:val="24"/>
              </w:rPr>
            </w:pPr>
            <w:bookmarkStart w:colFirst="0" w:colLast="0" w:name="_gjdgxs" w:id="0"/>
            <w:bookmarkEnd w:id="0"/>
            <w:r w:rsidDel="00000000" w:rsidR="00000000" w:rsidRPr="00000000">
              <w:rPr>
                <w:rFonts w:ascii="Nunito" w:cs="Nunito" w:eastAsia="Nunito" w:hAnsi="Nunito"/>
                <w:sz w:val="24"/>
                <w:szCs w:val="24"/>
                <w:rtl w:val="0"/>
              </w:rPr>
              <w:t xml:space="preserve">ADIDAS</w:t>
            </w:r>
          </w:p>
        </w:tc>
      </w:tr>
      <w:tr>
        <w:tc>
          <w:tcPr>
            <w:shd w:fill="auto" w:val="clear"/>
            <w:tcMar>
              <w:top w:w="100.0" w:type="dxa"/>
              <w:left w:w="100.0" w:type="dxa"/>
              <w:bottom w:w="100.0" w:type="dxa"/>
              <w:right w:w="100.0" w:type="dxa"/>
            </w:tcMar>
          </w:tcPr>
          <w:p w:rsidR="00000000" w:rsidDel="00000000" w:rsidP="00000000" w:rsidRDefault="00000000" w:rsidRPr="00000000" w14:paraId="00000023">
            <w:pPr>
              <w:widowControl w:val="0"/>
              <w:spacing w:line="240" w:lineRule="auto"/>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1842577" cy="985838"/>
                  <wp:effectExtent b="0" l="0" r="0" t="0"/>
                  <wp:docPr id="9"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1842577" cy="985838"/>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24">
            <w:pPr>
              <w:widowControl w:val="0"/>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MENS FOOTWEAR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25">
            <w:pPr>
              <w:widowControl w:val="0"/>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adidas Originals YUNG 96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26">
            <w:pPr>
              <w:widowControl w:val="0"/>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ADIDAS</w:t>
            </w:r>
          </w:p>
        </w:tc>
      </w:tr>
      <w:tr>
        <w:tc>
          <w:tcPr>
            <w:shd w:fill="auto" w:val="clear"/>
            <w:tcMar>
              <w:top w:w="100.0" w:type="dxa"/>
              <w:left w:w="100.0" w:type="dxa"/>
              <w:bottom w:w="100.0" w:type="dxa"/>
              <w:right w:w="100.0" w:type="dxa"/>
            </w:tcMar>
          </w:tcPr>
          <w:p w:rsidR="00000000" w:rsidDel="00000000" w:rsidP="00000000" w:rsidRDefault="00000000" w:rsidRPr="00000000" w14:paraId="00000027">
            <w:pPr>
              <w:widowControl w:val="0"/>
              <w:spacing w:line="240" w:lineRule="auto"/>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1830104" cy="909638"/>
                  <wp:effectExtent b="0" l="0" r="0" t="0"/>
                  <wp:docPr id="7"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830104" cy="909638"/>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28">
            <w:pPr>
              <w:widowControl w:val="0"/>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MENS FOOTWEAR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29">
            <w:pPr>
              <w:widowControl w:val="0"/>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adidas Originals ZX 750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2A">
            <w:pPr>
              <w:widowControl w:val="0"/>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ADIDAS</w:t>
            </w:r>
          </w:p>
        </w:tc>
      </w:tr>
      <w:tr>
        <w:tc>
          <w:tcPr>
            <w:shd w:fill="auto" w:val="clear"/>
            <w:tcMar>
              <w:top w:w="100.0" w:type="dxa"/>
              <w:left w:w="100.0" w:type="dxa"/>
              <w:bottom w:w="100.0" w:type="dxa"/>
              <w:right w:w="100.0" w:type="dxa"/>
            </w:tcMar>
          </w:tcPr>
          <w:p w:rsidR="00000000" w:rsidDel="00000000" w:rsidP="00000000" w:rsidRDefault="00000000" w:rsidRPr="00000000" w14:paraId="0000002B">
            <w:pPr>
              <w:widowControl w:val="0"/>
              <w:spacing w:line="240" w:lineRule="auto"/>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1851864" cy="1004888"/>
                  <wp:effectExtent b="0" l="0" r="0" t="0"/>
                  <wp:docPr id="8"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1851864" cy="1004888"/>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2C">
            <w:pPr>
              <w:widowControl w:val="0"/>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MENS FOOTWEAR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2D">
            <w:pPr>
              <w:widowControl w:val="0"/>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NIKE AIR MAX 95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2E">
            <w:pPr>
              <w:widowControl w:val="0"/>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NIKE</w:t>
            </w:r>
          </w:p>
        </w:tc>
      </w:tr>
      <w:tr>
        <w:tc>
          <w:tcPr>
            <w:shd w:fill="auto" w:val="clear"/>
            <w:tcMar>
              <w:top w:w="100.0" w:type="dxa"/>
              <w:left w:w="100.0" w:type="dxa"/>
              <w:bottom w:w="100.0" w:type="dxa"/>
              <w:right w:w="100.0" w:type="dxa"/>
            </w:tcMar>
          </w:tcPr>
          <w:p w:rsidR="00000000" w:rsidDel="00000000" w:rsidP="00000000" w:rsidRDefault="00000000" w:rsidRPr="00000000" w14:paraId="0000002F">
            <w:pPr>
              <w:widowControl w:val="0"/>
              <w:spacing w:line="240" w:lineRule="auto"/>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1815073" cy="995363"/>
                  <wp:effectExtent b="0" l="0" r="0" t="0"/>
                  <wp:docPr id="10"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1815073" cy="995363"/>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30">
            <w:pPr>
              <w:widowControl w:val="0"/>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MENS FOOTWEAR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31">
            <w:pPr>
              <w:widowControl w:val="0"/>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Puma RS-X Tune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32">
            <w:pPr>
              <w:widowControl w:val="0"/>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PUMA</w:t>
            </w:r>
          </w:p>
        </w:tc>
      </w:tr>
      <w:tr>
        <w:tc>
          <w:tcPr>
            <w:shd w:fill="auto" w:val="clear"/>
            <w:tcMar>
              <w:top w:w="100.0" w:type="dxa"/>
              <w:left w:w="100.0" w:type="dxa"/>
              <w:bottom w:w="100.0" w:type="dxa"/>
              <w:right w:w="100.0" w:type="dxa"/>
            </w:tcMar>
          </w:tcPr>
          <w:p w:rsidR="00000000" w:rsidDel="00000000" w:rsidP="00000000" w:rsidRDefault="00000000" w:rsidRPr="00000000" w14:paraId="00000033">
            <w:pPr>
              <w:widowControl w:val="0"/>
              <w:spacing w:line="240" w:lineRule="auto"/>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1838325" cy="787400"/>
                  <wp:effectExtent b="0" l="0" r="0" t="0"/>
                  <wp:docPr id="4"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1838325" cy="7874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34">
            <w:pPr>
              <w:widowControl w:val="0"/>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MENS FOOTWEAR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35">
            <w:pPr>
              <w:widowControl w:val="0"/>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Vans Style 36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36">
            <w:pPr>
              <w:widowControl w:val="0"/>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VANS</w:t>
            </w:r>
          </w:p>
        </w:tc>
      </w:tr>
      <w:tr>
        <w:tc>
          <w:tcPr>
            <w:shd w:fill="auto" w:val="clear"/>
            <w:tcMar>
              <w:top w:w="100.0" w:type="dxa"/>
              <w:left w:w="100.0" w:type="dxa"/>
              <w:bottom w:w="100.0" w:type="dxa"/>
              <w:right w:w="100.0" w:type="dxa"/>
            </w:tcMar>
          </w:tcPr>
          <w:p w:rsidR="00000000" w:rsidDel="00000000" w:rsidP="00000000" w:rsidRDefault="00000000" w:rsidRPr="00000000" w14:paraId="00000037">
            <w:pPr>
              <w:widowControl w:val="0"/>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8">
            <w:pPr>
              <w:widowControl w:val="0"/>
              <w:spacing w:line="240" w:lineRule="auto"/>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1826964" cy="947738"/>
                  <wp:effectExtent b="0" l="0" r="0" t="0"/>
                  <wp:docPr id="3"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1826964" cy="947738"/>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39">
            <w:pPr>
              <w:widowControl w:val="0"/>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WOMENS FOOTWEAR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3A">
            <w:pPr>
              <w:widowControl w:val="0"/>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Puma Storm Origin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3B">
            <w:pPr>
              <w:widowControl w:val="0"/>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PUMA</w:t>
            </w:r>
          </w:p>
        </w:tc>
      </w:tr>
      <w:tr>
        <w:tc>
          <w:tcPr>
            <w:shd w:fill="auto" w:val="clear"/>
            <w:tcMar>
              <w:top w:w="100.0" w:type="dxa"/>
              <w:left w:w="100.0" w:type="dxa"/>
              <w:bottom w:w="100.0" w:type="dxa"/>
              <w:right w:w="100.0" w:type="dxa"/>
            </w:tcMar>
          </w:tcPr>
          <w:p w:rsidR="00000000" w:rsidDel="00000000" w:rsidP="00000000" w:rsidRDefault="00000000" w:rsidRPr="00000000" w14:paraId="0000003C">
            <w:pPr>
              <w:widowControl w:val="0"/>
              <w:spacing w:line="240" w:lineRule="auto"/>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1776413" cy="916493"/>
                  <wp:effectExtent b="0" l="0" r="0" t="0"/>
                  <wp:docPr id="15"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1776413" cy="916493"/>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3D">
            <w:pPr>
              <w:widowControl w:val="0"/>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WOMENS FOOTWEAR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3E">
            <w:pPr>
              <w:widowControl w:val="0"/>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Nike M2K Tekno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3F">
            <w:pPr>
              <w:widowControl w:val="0"/>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NIKE</w:t>
            </w:r>
          </w:p>
        </w:tc>
      </w:tr>
      <w:tr>
        <w:tc>
          <w:tcPr>
            <w:shd w:fill="auto" w:val="clear"/>
            <w:tcMar>
              <w:top w:w="100.0" w:type="dxa"/>
              <w:left w:w="100.0" w:type="dxa"/>
              <w:bottom w:w="100.0" w:type="dxa"/>
              <w:right w:w="100.0" w:type="dxa"/>
            </w:tcMar>
          </w:tcPr>
          <w:p w:rsidR="00000000" w:rsidDel="00000000" w:rsidP="00000000" w:rsidRDefault="00000000" w:rsidRPr="00000000" w14:paraId="00000040">
            <w:pPr>
              <w:widowControl w:val="0"/>
              <w:spacing w:line="240" w:lineRule="auto"/>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1757363" cy="973825"/>
                  <wp:effectExtent b="0" l="0" r="0" t="0"/>
                  <wp:docPr id="1"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1757363" cy="97382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41">
            <w:pPr>
              <w:widowControl w:val="0"/>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WOMENS FOOTWEAR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42">
            <w:pPr>
              <w:widowControl w:val="0"/>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Nike M2K Tekno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43">
            <w:pPr>
              <w:widowControl w:val="0"/>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NIKE</w:t>
            </w:r>
          </w:p>
        </w:tc>
      </w:tr>
      <w:tr>
        <w:tc>
          <w:tcPr>
            <w:shd w:fill="auto" w:val="clear"/>
            <w:tcMar>
              <w:top w:w="100.0" w:type="dxa"/>
              <w:left w:w="100.0" w:type="dxa"/>
              <w:bottom w:w="100.0" w:type="dxa"/>
              <w:right w:w="100.0" w:type="dxa"/>
            </w:tcMar>
          </w:tcPr>
          <w:p w:rsidR="00000000" w:rsidDel="00000000" w:rsidP="00000000" w:rsidRDefault="00000000" w:rsidRPr="00000000" w14:paraId="00000044">
            <w:pPr>
              <w:widowControl w:val="0"/>
              <w:spacing w:line="240" w:lineRule="auto"/>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1833563" cy="1014571"/>
                  <wp:effectExtent b="0" l="0" r="0" t="0"/>
                  <wp:docPr id="6"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1833563" cy="1014571"/>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45">
            <w:pPr>
              <w:widowControl w:val="0"/>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JUNIOR FOOTWEAR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46">
            <w:pPr>
              <w:widowControl w:val="0"/>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Nike Air Max 90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47">
            <w:pPr>
              <w:widowControl w:val="0"/>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NIKE</w:t>
            </w:r>
          </w:p>
        </w:tc>
      </w:tr>
      <w:tr>
        <w:tc>
          <w:tcPr>
            <w:shd w:fill="auto" w:val="clear"/>
            <w:tcMar>
              <w:top w:w="100.0" w:type="dxa"/>
              <w:left w:w="100.0" w:type="dxa"/>
              <w:bottom w:w="100.0" w:type="dxa"/>
              <w:right w:w="100.0" w:type="dxa"/>
            </w:tcMar>
          </w:tcPr>
          <w:p w:rsidR="00000000" w:rsidDel="00000000" w:rsidP="00000000" w:rsidRDefault="00000000" w:rsidRPr="00000000" w14:paraId="00000048">
            <w:pPr>
              <w:widowControl w:val="0"/>
              <w:spacing w:line="240" w:lineRule="auto"/>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1838325" cy="1016000"/>
                  <wp:effectExtent b="0" l="0" r="0" t="0"/>
                  <wp:docPr id="5"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1838325" cy="10160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49">
            <w:pPr>
              <w:widowControl w:val="0"/>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JUNIOR FOOTWEAR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4A">
            <w:pPr>
              <w:widowControl w:val="0"/>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Puma RS-0 Toys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4B">
            <w:pPr>
              <w:widowControl w:val="0"/>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PUMA</w:t>
            </w:r>
          </w:p>
        </w:tc>
      </w:tr>
      <w:tr>
        <w:tc>
          <w:tcPr>
            <w:shd w:fill="auto" w:val="clear"/>
            <w:tcMar>
              <w:top w:w="100.0" w:type="dxa"/>
              <w:left w:w="100.0" w:type="dxa"/>
              <w:bottom w:w="100.0" w:type="dxa"/>
              <w:right w:w="100.0" w:type="dxa"/>
            </w:tcMar>
          </w:tcPr>
          <w:p w:rsidR="00000000" w:rsidDel="00000000" w:rsidP="00000000" w:rsidRDefault="00000000" w:rsidRPr="00000000" w14:paraId="0000004C">
            <w:pPr>
              <w:widowControl w:val="0"/>
              <w:spacing w:line="240" w:lineRule="auto"/>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1824206" cy="1062038"/>
                  <wp:effectExtent b="0" l="0" r="0" t="0"/>
                  <wp:docPr id="12"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1824206" cy="1062038"/>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4D">
            <w:pPr>
              <w:widowControl w:val="0"/>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CHILDREN/INFANT FOOTWEAR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4E">
            <w:pPr>
              <w:widowControl w:val="0"/>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Nike Air Max 90 Mesh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4F">
            <w:pPr>
              <w:widowControl w:val="0"/>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NIKE</w:t>
            </w:r>
          </w:p>
        </w:tc>
      </w:tr>
    </w:tbl>
    <w:p w:rsidR="00000000" w:rsidDel="00000000" w:rsidP="00000000" w:rsidRDefault="00000000" w:rsidRPr="00000000" w14:paraId="00000050">
      <w:pPr>
        <w:jc w:val="left"/>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51">
      <w:pPr>
        <w:jc w:val="left"/>
        <w:rPr>
          <w:rFonts w:ascii="Nunito" w:cs="Nunito" w:eastAsia="Nunito" w:hAnsi="Nunito"/>
          <w:sz w:val="24"/>
          <w:szCs w:val="24"/>
        </w:rPr>
      </w:pPr>
      <w:r w:rsidDel="00000000" w:rsidR="00000000" w:rsidRPr="00000000">
        <w:rPr>
          <w:rFonts w:ascii="Nunito" w:cs="Nunito" w:eastAsia="Nunito" w:hAnsi="Nunito"/>
          <w:sz w:val="24"/>
          <w:szCs w:val="24"/>
          <w:rtl w:val="0"/>
        </w:rPr>
        <w:t xml:space="preserve"> </w:t>
      </w:r>
    </w:p>
    <w:p w:rsidR="00000000" w:rsidDel="00000000" w:rsidP="00000000" w:rsidRDefault="00000000" w:rsidRPr="00000000" w14:paraId="00000052">
      <w:pPr>
        <w:spacing w:line="276"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To keep up to date with all things JD follow us on:  Facebook;  </w:t>
      </w:r>
      <w:hyperlink r:id="rId22">
        <w:r w:rsidDel="00000000" w:rsidR="00000000" w:rsidRPr="00000000">
          <w:rPr>
            <w:rFonts w:ascii="Nunito" w:cs="Nunito" w:eastAsia="Nunito" w:hAnsi="Nunito"/>
            <w:color w:val="1155cc"/>
            <w:sz w:val="24"/>
            <w:szCs w:val="24"/>
            <w:u w:val="single"/>
            <w:rtl w:val="0"/>
          </w:rPr>
          <w:t xml:space="preserve">JD Sports Malaysia</w:t>
        </w:r>
      </w:hyperlink>
      <w:r w:rsidDel="00000000" w:rsidR="00000000" w:rsidRPr="00000000">
        <w:rPr>
          <w:rFonts w:ascii="Nunito" w:cs="Nunito" w:eastAsia="Nunito" w:hAnsi="Nunito"/>
          <w:sz w:val="24"/>
          <w:szCs w:val="24"/>
          <w:rtl w:val="0"/>
        </w:rPr>
        <w:t xml:space="preserve">  and Instagram; </w:t>
      </w:r>
      <w:hyperlink r:id="rId23">
        <w:r w:rsidDel="00000000" w:rsidR="00000000" w:rsidRPr="00000000">
          <w:rPr>
            <w:rFonts w:ascii="Nunito" w:cs="Nunito" w:eastAsia="Nunito" w:hAnsi="Nunito"/>
            <w:color w:val="1155cc"/>
            <w:sz w:val="24"/>
            <w:szCs w:val="24"/>
            <w:u w:val="single"/>
            <w:rtl w:val="0"/>
          </w:rPr>
          <w:t xml:space="preserve">jdsportsmy</w:t>
        </w:r>
      </w:hyperlink>
      <w:r w:rsidDel="00000000" w:rsidR="00000000" w:rsidRPr="00000000">
        <w:rPr>
          <w:rFonts w:ascii="Nunito" w:cs="Nunito" w:eastAsia="Nunito" w:hAnsi="Nunito"/>
          <w:sz w:val="24"/>
          <w:szCs w:val="24"/>
          <w:rtl w:val="0"/>
        </w:rPr>
        <w:t xml:space="preserve">. JD is also available online at </w:t>
      </w:r>
      <w:hyperlink r:id="rId24">
        <w:r w:rsidDel="00000000" w:rsidR="00000000" w:rsidRPr="00000000">
          <w:rPr>
            <w:rFonts w:ascii="Nunito" w:cs="Nunito" w:eastAsia="Nunito" w:hAnsi="Nunito"/>
            <w:color w:val="1155cc"/>
            <w:sz w:val="24"/>
            <w:szCs w:val="24"/>
            <w:u w:val="single"/>
            <w:rtl w:val="0"/>
          </w:rPr>
          <w:t xml:space="preserve">www.jdsports.my</w:t>
        </w:r>
      </w:hyperlink>
      <w:r w:rsidDel="00000000" w:rsidR="00000000" w:rsidRPr="00000000">
        <w:rPr>
          <w:rFonts w:ascii="Nunito" w:cs="Nunito" w:eastAsia="Nunito" w:hAnsi="Nunito"/>
          <w:sz w:val="24"/>
          <w:szCs w:val="24"/>
          <w:rtl w:val="0"/>
        </w:rPr>
        <w:t xml:space="preserve">. </w:t>
      </w:r>
    </w:p>
    <w:p w:rsidR="00000000" w:rsidDel="00000000" w:rsidP="00000000" w:rsidRDefault="00000000" w:rsidRPr="00000000" w14:paraId="00000053">
      <w:pPr>
        <w:spacing w:line="276"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54">
      <w:pPr>
        <w:spacing w:line="276" w:lineRule="auto"/>
        <w:jc w:val="center"/>
        <w:rPr>
          <w:rFonts w:ascii="Nunito" w:cs="Nunito" w:eastAsia="Nunito" w:hAnsi="Nunito"/>
          <w:b w:val="1"/>
          <w:sz w:val="24"/>
          <w:szCs w:val="24"/>
        </w:rPr>
      </w:pPr>
      <w:r w:rsidDel="00000000" w:rsidR="00000000" w:rsidRPr="00000000">
        <w:rPr>
          <w:rFonts w:ascii="Nunito" w:cs="Nunito" w:eastAsia="Nunito" w:hAnsi="Nunito"/>
          <w:b w:val="1"/>
          <w:sz w:val="24"/>
          <w:szCs w:val="24"/>
          <w:rtl w:val="0"/>
        </w:rPr>
        <w:br w:type="textWrapping"/>
        <w:t xml:space="preserve">THE END</w:t>
      </w:r>
    </w:p>
    <w:p w:rsidR="00000000" w:rsidDel="00000000" w:rsidP="00000000" w:rsidRDefault="00000000" w:rsidRPr="00000000" w14:paraId="00000055">
      <w:pPr>
        <w:spacing w:line="276"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56">
      <w:pPr>
        <w:spacing w:line="276"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57">
      <w:pPr>
        <w:spacing w:line="276"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58">
      <w:pPr>
        <w:spacing w:line="276"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59">
      <w:pPr>
        <w:spacing w:line="276"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5A">
      <w:pPr>
        <w:spacing w:line="276"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5B">
      <w:pPr>
        <w:spacing w:line="276"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5C">
      <w:pPr>
        <w:spacing w:line="276"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5D">
      <w:pPr>
        <w:spacing w:line="276"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5E">
      <w:pPr>
        <w:spacing w:line="276"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5F">
      <w:pPr>
        <w:spacing w:line="276"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60">
      <w:pPr>
        <w:spacing w:line="276"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61">
      <w:pPr>
        <w:spacing w:line="276"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62">
      <w:pPr>
        <w:spacing w:line="276"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63">
      <w:pPr>
        <w:spacing w:line="276"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64">
      <w:pPr>
        <w:spacing w:line="276"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65">
      <w:pPr>
        <w:spacing w:line="276"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66">
      <w:pPr>
        <w:spacing w:line="276"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67">
      <w:pPr>
        <w:spacing w:line="276"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68">
      <w:pPr>
        <w:spacing w:line="276"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69">
      <w:pPr>
        <w:spacing w:line="276"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6A">
      <w:pPr>
        <w:spacing w:line="276"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6B">
      <w:pPr>
        <w:spacing w:line="276" w:lineRule="auto"/>
        <w:jc w:val="cente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6C">
      <w:pPr>
        <w:spacing w:line="276" w:lineRule="auto"/>
        <w:jc w:val="cente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6D">
      <w:pPr>
        <w:spacing w:line="276"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6E">
      <w:pPr>
        <w:spacing w:line="276"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 </w:t>
        <w:br w:type="textWrapping"/>
        <w:t xml:space="preserve">For further information, please do not hesitate to contact:</w:t>
        <w:br w:type="textWrapping"/>
        <w:t xml:space="preserve"> </w:t>
        <w:br w:type="textWrapping"/>
        <w:t xml:space="preserve">Nicole Aldeth Main</w:t>
        <w:tab/>
        <w:tab/>
        <w:tab/>
        <w:tab/>
        <w:tab/>
        <w:t xml:space="preserve">Elizabeth Kate Harding</w:t>
      </w:r>
    </w:p>
    <w:p w:rsidR="00000000" w:rsidDel="00000000" w:rsidP="00000000" w:rsidRDefault="00000000" w:rsidRPr="00000000" w14:paraId="0000006F">
      <w:pPr>
        <w:spacing w:line="276" w:lineRule="auto"/>
        <w:rPr>
          <w:rFonts w:ascii="Nunito" w:cs="Nunito" w:eastAsia="Nunito" w:hAnsi="Nunito"/>
          <w:sz w:val="24"/>
          <w:szCs w:val="24"/>
        </w:rPr>
      </w:pPr>
      <w:r w:rsidDel="00000000" w:rsidR="00000000" w:rsidRPr="00000000">
        <w:rPr>
          <w:rFonts w:ascii="Nunito" w:cs="Nunito" w:eastAsia="Nunito" w:hAnsi="Nunito"/>
          <w:b w:val="1"/>
          <w:sz w:val="24"/>
          <w:szCs w:val="24"/>
          <w:rtl w:val="0"/>
        </w:rPr>
        <w:t xml:space="preserve">Mad Hat PR</w:t>
        <w:tab/>
        <w:tab/>
        <w:tab/>
        <w:tab/>
        <w:tab/>
        <w:tab/>
        <w:tab/>
        <w:t xml:space="preserve">Mad Hat PR</w:t>
      </w:r>
      <w:r w:rsidDel="00000000" w:rsidR="00000000" w:rsidRPr="00000000">
        <w:rPr>
          <w:rFonts w:ascii="Nunito" w:cs="Nunito" w:eastAsia="Nunito" w:hAnsi="Nunito"/>
          <w:sz w:val="24"/>
          <w:szCs w:val="24"/>
          <w:rtl w:val="0"/>
        </w:rPr>
        <w:br w:type="textWrapping"/>
        <w:t xml:space="preserve">T: +6012 5670129</w:t>
        <w:tab/>
        <w:tab/>
        <w:tab/>
        <w:tab/>
        <w:tab/>
        <w:tab/>
        <w:t xml:space="preserve">T: +6012 2205703</w:t>
        <w:br w:type="textWrapping"/>
        <w:t xml:space="preserve">E: </w:t>
      </w:r>
      <w:hyperlink r:id="rId25">
        <w:r w:rsidDel="00000000" w:rsidR="00000000" w:rsidRPr="00000000">
          <w:rPr>
            <w:rFonts w:ascii="Nunito" w:cs="Nunito" w:eastAsia="Nunito" w:hAnsi="Nunito"/>
            <w:color w:val="1155cc"/>
            <w:sz w:val="24"/>
            <w:szCs w:val="24"/>
            <w:u w:val="single"/>
            <w:rtl w:val="0"/>
          </w:rPr>
          <w:t xml:space="preserve">nicole@madhat.asia</w:t>
        </w:r>
      </w:hyperlink>
      <w:r w:rsidDel="00000000" w:rsidR="00000000" w:rsidRPr="00000000">
        <w:rPr>
          <w:rFonts w:ascii="Nunito" w:cs="Nunito" w:eastAsia="Nunito" w:hAnsi="Nunito"/>
          <w:sz w:val="24"/>
          <w:szCs w:val="24"/>
          <w:rtl w:val="0"/>
        </w:rPr>
        <w:t xml:space="preserve"> </w:t>
        <w:tab/>
        <w:tab/>
        <w:tab/>
        <w:tab/>
        <w:tab/>
        <w:t xml:space="preserve">E: </w:t>
      </w:r>
      <w:hyperlink r:id="rId26">
        <w:r w:rsidDel="00000000" w:rsidR="00000000" w:rsidRPr="00000000">
          <w:rPr>
            <w:rFonts w:ascii="Nunito" w:cs="Nunito" w:eastAsia="Nunito" w:hAnsi="Nunito"/>
            <w:color w:val="1155cc"/>
            <w:sz w:val="24"/>
            <w:szCs w:val="24"/>
            <w:u w:val="single"/>
            <w:rtl w:val="0"/>
          </w:rPr>
          <w:t xml:space="preserve">elizabeth@madhat.asia </w:t>
        </w:r>
      </w:hyperlink>
      <w:r w:rsidDel="00000000" w:rsidR="00000000" w:rsidRPr="00000000">
        <w:rPr>
          <w:rtl w:val="0"/>
        </w:rPr>
      </w:r>
    </w:p>
    <w:p w:rsidR="00000000" w:rsidDel="00000000" w:rsidP="00000000" w:rsidRDefault="00000000" w:rsidRPr="00000000" w14:paraId="00000070">
      <w:pPr>
        <w:spacing w:line="276" w:lineRule="auto"/>
        <w:rPr>
          <w:rFonts w:ascii="Nunito" w:cs="Nunito" w:eastAsia="Nunito" w:hAnsi="Nunito"/>
          <w:sz w:val="24"/>
          <w:szCs w:val="24"/>
        </w:rPr>
      </w:pPr>
      <w:r w:rsidDel="00000000" w:rsidR="00000000" w:rsidRPr="00000000">
        <w:rPr>
          <w:rFonts w:ascii="Nunito" w:cs="Nunito" w:eastAsia="Nunito" w:hAnsi="Nunito"/>
          <w:sz w:val="24"/>
          <w:szCs w:val="24"/>
          <w:rtl w:val="0"/>
        </w:rPr>
        <w:br w:type="textWrapping"/>
        <w:t xml:space="preserve">Note to the Editor:</w:t>
        <w:br w:type="textWrapping"/>
      </w:r>
      <w:r w:rsidDel="00000000" w:rsidR="00000000" w:rsidRPr="00000000">
        <w:rPr>
          <w:rFonts w:ascii="Nunito" w:cs="Nunito" w:eastAsia="Nunito" w:hAnsi="Nunito"/>
          <w:b w:val="1"/>
          <w:sz w:val="24"/>
          <w:szCs w:val="24"/>
          <w:rtl w:val="0"/>
        </w:rPr>
        <w:t xml:space="preserve">About JD Sports</w:t>
      </w:r>
      <w:r w:rsidDel="00000000" w:rsidR="00000000" w:rsidRPr="00000000">
        <w:rPr>
          <w:rFonts w:ascii="Nunito" w:cs="Nunito" w:eastAsia="Nunito" w:hAnsi="Nunito"/>
          <w:sz w:val="24"/>
          <w:szCs w:val="24"/>
          <w:rtl w:val="0"/>
        </w:rPr>
        <w:br w:type="textWrapping"/>
        <w:t xml:space="preserve"> </w:t>
        <w:br w:type="textWrapping"/>
        <w:t xml:space="preserve">JD Sports Fashion Sdn Bhd is part of JD Sports Fashion plc, the leading multichannel retailer of sports fashion and outdoor brands in the UK and Europe.  The Group has over 800 stores across a number of retail fascias.  For further information visit </w:t>
      </w:r>
      <w:hyperlink r:id="rId27">
        <w:r w:rsidDel="00000000" w:rsidR="00000000" w:rsidRPr="00000000">
          <w:rPr>
            <w:rFonts w:ascii="Nunito" w:cs="Nunito" w:eastAsia="Nunito" w:hAnsi="Nunito"/>
            <w:color w:val="1155cc"/>
            <w:sz w:val="24"/>
            <w:szCs w:val="24"/>
            <w:u w:val="single"/>
            <w:rtl w:val="0"/>
          </w:rPr>
          <w:t xml:space="preserve">www.jdplc.com</w:t>
        </w:r>
      </w:hyperlink>
      <w:r w:rsidDel="00000000" w:rsidR="00000000" w:rsidRPr="00000000">
        <w:rPr>
          <w:rFonts w:ascii="Nunito" w:cs="Nunito" w:eastAsia="Nunito" w:hAnsi="Nunito"/>
          <w:sz w:val="24"/>
          <w:szCs w:val="24"/>
          <w:rtl w:val="0"/>
        </w:rPr>
        <w:t xml:space="preserve"> </w:t>
      </w:r>
    </w:p>
    <w:p w:rsidR="00000000" w:rsidDel="00000000" w:rsidP="00000000" w:rsidRDefault="00000000" w:rsidRPr="00000000" w14:paraId="00000071">
      <w:pPr>
        <w:spacing w:line="276"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72">
      <w:pPr>
        <w:spacing w:line="276"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JD Sports is currently available at the following stores across Malaysia:</w:t>
      </w:r>
    </w:p>
    <w:p w:rsidR="00000000" w:rsidDel="00000000" w:rsidP="00000000" w:rsidRDefault="00000000" w:rsidRPr="00000000" w14:paraId="00000073">
      <w:pPr>
        <w:numPr>
          <w:ilvl w:val="0"/>
          <w:numId w:val="1"/>
        </w:numPr>
        <w:spacing w:line="276" w:lineRule="auto"/>
        <w:ind w:left="720" w:hanging="360"/>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JD Pavilion Elite (Flagship)</w:t>
      </w:r>
    </w:p>
    <w:p w:rsidR="00000000" w:rsidDel="00000000" w:rsidP="00000000" w:rsidRDefault="00000000" w:rsidRPr="00000000" w14:paraId="00000074">
      <w:pPr>
        <w:numPr>
          <w:ilvl w:val="0"/>
          <w:numId w:val="1"/>
        </w:numPr>
        <w:spacing w:line="276" w:lineRule="auto"/>
        <w:ind w:left="720" w:hanging="360"/>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JD Sunway Pyramid</w:t>
      </w:r>
    </w:p>
    <w:p w:rsidR="00000000" w:rsidDel="00000000" w:rsidP="00000000" w:rsidRDefault="00000000" w:rsidRPr="00000000" w14:paraId="00000075">
      <w:pPr>
        <w:numPr>
          <w:ilvl w:val="0"/>
          <w:numId w:val="1"/>
        </w:numPr>
        <w:spacing w:line="276" w:lineRule="auto"/>
        <w:ind w:left="720" w:hanging="360"/>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JD Sunway Velocity</w:t>
      </w:r>
    </w:p>
    <w:p w:rsidR="00000000" w:rsidDel="00000000" w:rsidP="00000000" w:rsidRDefault="00000000" w:rsidRPr="00000000" w14:paraId="00000076">
      <w:pPr>
        <w:numPr>
          <w:ilvl w:val="0"/>
          <w:numId w:val="1"/>
        </w:numPr>
        <w:spacing w:line="276" w:lineRule="auto"/>
        <w:ind w:left="720" w:hanging="360"/>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JD Mid Valley Megamall</w:t>
      </w:r>
    </w:p>
    <w:p w:rsidR="00000000" w:rsidDel="00000000" w:rsidP="00000000" w:rsidRDefault="00000000" w:rsidRPr="00000000" w14:paraId="00000077">
      <w:pPr>
        <w:numPr>
          <w:ilvl w:val="0"/>
          <w:numId w:val="1"/>
        </w:numPr>
        <w:spacing w:line="276" w:lineRule="auto"/>
        <w:ind w:left="720" w:hanging="360"/>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JD IOI City Mall</w:t>
      </w:r>
    </w:p>
    <w:p w:rsidR="00000000" w:rsidDel="00000000" w:rsidP="00000000" w:rsidRDefault="00000000" w:rsidRPr="00000000" w14:paraId="00000078">
      <w:pPr>
        <w:numPr>
          <w:ilvl w:val="0"/>
          <w:numId w:val="1"/>
        </w:numPr>
        <w:spacing w:line="276" w:lineRule="auto"/>
        <w:ind w:left="720" w:hanging="360"/>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JD Setia City Mall</w:t>
      </w:r>
    </w:p>
    <w:p w:rsidR="00000000" w:rsidDel="00000000" w:rsidP="00000000" w:rsidRDefault="00000000" w:rsidRPr="00000000" w14:paraId="00000079">
      <w:pPr>
        <w:numPr>
          <w:ilvl w:val="0"/>
          <w:numId w:val="1"/>
        </w:numPr>
        <w:spacing w:line="276" w:lineRule="auto"/>
        <w:ind w:left="720" w:hanging="360"/>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JD Sunway Carnival Mall</w:t>
      </w:r>
    </w:p>
    <w:p w:rsidR="00000000" w:rsidDel="00000000" w:rsidP="00000000" w:rsidRDefault="00000000" w:rsidRPr="00000000" w14:paraId="0000007A">
      <w:pPr>
        <w:numPr>
          <w:ilvl w:val="0"/>
          <w:numId w:val="1"/>
        </w:numPr>
        <w:spacing w:line="276" w:lineRule="auto"/>
        <w:ind w:left="720" w:hanging="360"/>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JD Gurney Plaza</w:t>
      </w:r>
    </w:p>
    <w:p w:rsidR="00000000" w:rsidDel="00000000" w:rsidP="00000000" w:rsidRDefault="00000000" w:rsidRPr="00000000" w14:paraId="0000007B">
      <w:pPr>
        <w:numPr>
          <w:ilvl w:val="0"/>
          <w:numId w:val="1"/>
        </w:numPr>
        <w:spacing w:line="276" w:lineRule="auto"/>
        <w:ind w:left="720" w:hanging="360"/>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JD Mahkota Parade</w:t>
      </w:r>
    </w:p>
    <w:p w:rsidR="00000000" w:rsidDel="00000000" w:rsidP="00000000" w:rsidRDefault="00000000" w:rsidRPr="00000000" w14:paraId="0000007C">
      <w:pPr>
        <w:numPr>
          <w:ilvl w:val="0"/>
          <w:numId w:val="1"/>
        </w:numPr>
        <w:spacing w:line="276" w:lineRule="auto"/>
        <w:ind w:left="720" w:hanging="360"/>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JD AEON Tebrau City</w:t>
      </w:r>
    </w:p>
    <w:p w:rsidR="00000000" w:rsidDel="00000000" w:rsidP="00000000" w:rsidRDefault="00000000" w:rsidRPr="00000000" w14:paraId="0000007D">
      <w:pPr>
        <w:numPr>
          <w:ilvl w:val="0"/>
          <w:numId w:val="1"/>
        </w:numPr>
        <w:spacing w:line="276" w:lineRule="auto"/>
        <w:ind w:left="720" w:hanging="360"/>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JD East Coast Mall</w:t>
      </w:r>
    </w:p>
    <w:p w:rsidR="00000000" w:rsidDel="00000000" w:rsidP="00000000" w:rsidRDefault="00000000" w:rsidRPr="00000000" w14:paraId="0000007E">
      <w:pPr>
        <w:numPr>
          <w:ilvl w:val="0"/>
          <w:numId w:val="1"/>
        </w:numPr>
        <w:spacing w:line="276" w:lineRule="auto"/>
        <w:ind w:left="720" w:hanging="360"/>
        <w:jc w:val="both"/>
      </w:pPr>
      <w:r w:rsidDel="00000000" w:rsidR="00000000" w:rsidRPr="00000000">
        <w:rPr>
          <w:rFonts w:ascii="Nunito" w:cs="Nunito" w:eastAsia="Nunito" w:hAnsi="Nunito"/>
          <w:sz w:val="24"/>
          <w:szCs w:val="24"/>
          <w:rtl w:val="0"/>
        </w:rPr>
        <w:t xml:space="preserve">JD Mid Valley SouthKey, JB</w:t>
        <w:br w:type="textWrapping"/>
      </w:r>
      <w:r w:rsidDel="00000000" w:rsidR="00000000" w:rsidRPr="00000000">
        <w:rPr>
          <w:b w:val="1"/>
          <w:rtl w:val="0"/>
        </w:rPr>
        <w:br w:type="textWrapping"/>
      </w:r>
      <w:r w:rsidDel="00000000" w:rsidR="00000000" w:rsidRPr="00000000">
        <w:rPr>
          <w:rtl w:val="0"/>
        </w:rPr>
      </w:r>
    </w:p>
    <w:p w:rsidR="00000000" w:rsidDel="00000000" w:rsidP="00000000" w:rsidRDefault="00000000" w:rsidRPr="00000000" w14:paraId="0000007F">
      <w:pPr>
        <w:jc w:val="left"/>
        <w:rPr>
          <w:sz w:val="28"/>
          <w:szCs w:val="28"/>
        </w:rPr>
      </w:pPr>
      <w:r w:rsidDel="00000000" w:rsidR="00000000" w:rsidRPr="00000000">
        <w:rPr>
          <w:rtl w:val="0"/>
        </w:rPr>
      </w:r>
    </w:p>
    <w:p w:rsidR="00000000" w:rsidDel="00000000" w:rsidP="00000000" w:rsidRDefault="00000000" w:rsidRPr="00000000" w14:paraId="00000080">
      <w:pPr>
        <w:rPr>
          <w:b w:val="1"/>
        </w:rPr>
      </w:pPr>
      <w:r w:rsidDel="00000000" w:rsidR="00000000" w:rsidRPr="00000000">
        <w:rPr>
          <w:b w:val="1"/>
          <w:rtl w:val="0"/>
        </w:rPr>
        <w:br w:type="textWrapping"/>
      </w:r>
    </w:p>
    <w:p w:rsidR="00000000" w:rsidDel="00000000" w:rsidP="00000000" w:rsidRDefault="00000000" w:rsidRPr="00000000" w14:paraId="00000081">
      <w:pPr>
        <w:jc w:val="center"/>
        <w:rPr>
          <w:b w:val="1"/>
        </w:rPr>
      </w:pPr>
      <w:r w:rsidDel="00000000" w:rsidR="00000000" w:rsidRPr="00000000">
        <w:rPr>
          <w:rtl w:val="0"/>
        </w:rPr>
      </w:r>
    </w:p>
    <w:sectPr>
      <w:headerReference r:id="rId28"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hyperlink" Target="https://www.facebook.com/jdsportsmalaysia/?__tn__=kC-R&amp;eid=ARBO2MQ5pG5UJnEXz5LA79giJiRbjGWYgZffzE_DkvTjrgLmpJ29IhguhTfypjFBkXIsfrFjUf0LwGbs&amp;hc_ref=ARSs5dQTPV_et7z2yf0-ULbXpt6mnvvTQAxE1J86njh3vOlzrzzuQxu4FjNzFUip6Tk&amp;fref=nf&amp;__xts__%5B0%5D=68.ARDKgEGCy0e0_3RcjkNz3dANFiNBitRrsQuoV5vIQvWSwvtlH-PlMeGlSQLrLkbT1c2dxDdnphHQ2kaY4IPzv2srwd-5chonyqvGn-vd41o_8O5YVJN_UFiR--8GrTnbLCzxzU9XWKGFDEzj8SSHbGEx3kNoMUeRy-j9k-m2eSBYvCXx5ecL1j1e8KqqLnH9o9yxECgRBlLaI7axkP1JFaLGkbkbUlUiJ21m01S8lLs0lHr2CeK7xdBX733E3KvbUhko53XJNsH_tuDerfcGeMa2uu3cOkuoQKJAbI4h2WUp0osz5Lox0mIeXtkjRFL_0Q" TargetMode="External"/><Relationship Id="rId21" Type="http://schemas.openxmlformats.org/officeDocument/2006/relationships/image" Target="media/image6.png"/><Relationship Id="rId24" Type="http://schemas.openxmlformats.org/officeDocument/2006/relationships/hyperlink" Target="http://www.jdsports.my" TargetMode="External"/><Relationship Id="rId23" Type="http://schemas.openxmlformats.org/officeDocument/2006/relationships/hyperlink" Target="https://www.instagram.com/jdsportsm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hyperlink" Target="mailto:elizabeth@madhat.asia" TargetMode="External"/><Relationship Id="rId25" Type="http://schemas.openxmlformats.org/officeDocument/2006/relationships/hyperlink" Target="mailto:nicole@madhat.asia" TargetMode="External"/><Relationship Id="rId28" Type="http://schemas.openxmlformats.org/officeDocument/2006/relationships/header" Target="header1.xml"/><Relationship Id="rId27" Type="http://schemas.openxmlformats.org/officeDocument/2006/relationships/hyperlink" Target="http://www.jdplc.com" TargetMode="External"/><Relationship Id="rId5" Type="http://schemas.openxmlformats.org/officeDocument/2006/relationships/styles" Target="styles.xml"/><Relationship Id="rId6" Type="http://schemas.openxmlformats.org/officeDocument/2006/relationships/image" Target="media/image15.png"/><Relationship Id="rId7" Type="http://schemas.openxmlformats.org/officeDocument/2006/relationships/hyperlink" Target="http://www.jdsports.my" TargetMode="External"/><Relationship Id="rId8" Type="http://schemas.openxmlformats.org/officeDocument/2006/relationships/image" Target="media/image14.jpg"/><Relationship Id="rId11" Type="http://schemas.openxmlformats.org/officeDocument/2006/relationships/image" Target="media/image10.png"/><Relationship Id="rId10" Type="http://schemas.openxmlformats.org/officeDocument/2006/relationships/image" Target="media/image12.png"/><Relationship Id="rId13" Type="http://schemas.openxmlformats.org/officeDocument/2006/relationships/image" Target="media/image13.png"/><Relationship Id="rId12" Type="http://schemas.openxmlformats.org/officeDocument/2006/relationships/image" Target="media/image3.png"/><Relationship Id="rId15" Type="http://schemas.openxmlformats.org/officeDocument/2006/relationships/image" Target="media/image8.png"/><Relationship Id="rId14" Type="http://schemas.openxmlformats.org/officeDocument/2006/relationships/image" Target="media/image5.png"/><Relationship Id="rId17" Type="http://schemas.openxmlformats.org/officeDocument/2006/relationships/image" Target="media/image2.png"/><Relationship Id="rId16" Type="http://schemas.openxmlformats.org/officeDocument/2006/relationships/image" Target="media/image7.png"/><Relationship Id="rId19" Type="http://schemas.openxmlformats.org/officeDocument/2006/relationships/image" Target="media/image1.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